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1A1" w:rsidRPr="00D931A1" w:rsidRDefault="00D931A1" w:rsidP="00D931A1">
      <w:pPr>
        <w:pStyle w:val="1"/>
        <w:spacing w:line="276" w:lineRule="auto"/>
        <w:ind w:firstLine="0"/>
        <w:jc w:val="both"/>
        <w:rPr>
          <w:rFonts w:asciiTheme="majorHAnsi" w:hAnsiTheme="majorHAnsi"/>
          <w:b/>
          <w:color w:val="002060"/>
          <w:sz w:val="28"/>
          <w:szCs w:val="28"/>
        </w:rPr>
      </w:pPr>
      <w:bookmarkStart w:id="0" w:name="_Toc507422071"/>
      <w:bookmarkStart w:id="1" w:name="_GoBack"/>
      <w:bookmarkEnd w:id="1"/>
      <w:r w:rsidRPr="00D931A1">
        <w:rPr>
          <w:rFonts w:asciiTheme="majorHAnsi" w:hAnsiTheme="majorHAnsi"/>
          <w:b/>
          <w:color w:val="002060"/>
          <w:sz w:val="28"/>
          <w:szCs w:val="28"/>
        </w:rPr>
        <w:t>Υποδείγματα Εκθέσεως ΟΕΛ για Αμοιβαία Κεφαλαία</w:t>
      </w:r>
      <w:bookmarkEnd w:id="0"/>
    </w:p>
    <w:p w:rsidR="00233B3B" w:rsidRPr="00233B3B" w:rsidRDefault="00233B3B" w:rsidP="00A975BC">
      <w:pPr>
        <w:pStyle w:val="Web"/>
        <w:spacing w:before="0" w:beforeAutospacing="0" w:after="0" w:line="276" w:lineRule="auto"/>
        <w:jc w:val="both"/>
        <w:rPr>
          <w:rFonts w:ascii="Garamond" w:hAnsi="Garamond"/>
          <w:b/>
          <w:bCs/>
          <w:sz w:val="26"/>
          <w:szCs w:val="26"/>
        </w:rPr>
      </w:pPr>
    </w:p>
    <w:p w:rsidR="00233B3B" w:rsidRPr="00233B3B" w:rsidRDefault="00233B3B" w:rsidP="00A975BC">
      <w:pPr>
        <w:pStyle w:val="Web"/>
        <w:spacing w:before="0" w:beforeAutospacing="0" w:after="0" w:line="276" w:lineRule="auto"/>
        <w:jc w:val="both"/>
        <w:rPr>
          <w:rFonts w:ascii="Garamond" w:hAnsi="Garamond"/>
          <w:b/>
          <w:bCs/>
          <w:sz w:val="26"/>
          <w:szCs w:val="26"/>
        </w:rPr>
      </w:pPr>
    </w:p>
    <w:p w:rsidR="00A975BC" w:rsidRPr="00A975BC" w:rsidRDefault="00A975BC" w:rsidP="00A975BC">
      <w:pPr>
        <w:pStyle w:val="Web"/>
        <w:spacing w:before="0" w:beforeAutospacing="0" w:after="0" w:line="276" w:lineRule="auto"/>
        <w:jc w:val="both"/>
        <w:rPr>
          <w:rFonts w:ascii="Garamond" w:hAnsi="Garamond"/>
          <w:b/>
          <w:bCs/>
          <w:sz w:val="26"/>
          <w:szCs w:val="26"/>
        </w:rPr>
      </w:pPr>
      <w:r w:rsidRPr="00A975BC">
        <w:rPr>
          <w:rFonts w:ascii="Garamond" w:hAnsi="Garamond"/>
          <w:b/>
          <w:bCs/>
          <w:sz w:val="26"/>
          <w:szCs w:val="26"/>
        </w:rPr>
        <w:t>Έκθεση Ανεξάρτητου Ορκωτού Ελεγκτή Λογιστή</w:t>
      </w:r>
    </w:p>
    <w:p w:rsidR="00A975BC" w:rsidRPr="00A975BC" w:rsidRDefault="00A975BC" w:rsidP="00A975BC">
      <w:pPr>
        <w:pStyle w:val="Web"/>
        <w:spacing w:before="0" w:beforeAutospacing="0" w:after="0" w:line="276" w:lineRule="auto"/>
        <w:jc w:val="both"/>
        <w:rPr>
          <w:rFonts w:ascii="Garamond" w:eastAsia="Arial" w:hAnsi="Garamond"/>
          <w:color w:val="000000"/>
          <w:sz w:val="26"/>
          <w:szCs w:val="26"/>
          <w:lang w:eastAsia="en-US"/>
        </w:rPr>
      </w:pPr>
    </w:p>
    <w:p w:rsidR="00A975BC" w:rsidRPr="00A975BC" w:rsidRDefault="00A975BC" w:rsidP="00A975BC">
      <w:pPr>
        <w:pStyle w:val="Web"/>
        <w:spacing w:before="0" w:beforeAutospacing="0" w:after="0" w:line="276" w:lineRule="auto"/>
        <w:jc w:val="both"/>
        <w:rPr>
          <w:rFonts w:ascii="Garamond" w:eastAsia="Arial" w:hAnsi="Garamond"/>
          <w:color w:val="000000"/>
          <w:sz w:val="26"/>
          <w:szCs w:val="26"/>
          <w:lang w:eastAsia="en-US"/>
        </w:rPr>
      </w:pPr>
      <w:r w:rsidRPr="00A975BC">
        <w:rPr>
          <w:rFonts w:ascii="Garamond" w:eastAsia="Arial" w:hAnsi="Garamond"/>
          <w:color w:val="000000"/>
          <w:sz w:val="26"/>
          <w:szCs w:val="26"/>
          <w:lang w:eastAsia="en-US"/>
        </w:rPr>
        <w:t>Προς τη Διοίκηση της “ΧΧΧ Α.Ε.Δ.Α.Κ.” για λογαριασμό των μεριδιούχων του Αμοιβαίου Κεφαλαίου  “</w:t>
      </w:r>
      <w:r w:rsidRPr="00A975BC">
        <w:rPr>
          <w:rFonts w:ascii="Garamond" w:eastAsia="Arial" w:hAnsi="Garamond"/>
          <w:color w:val="000000"/>
          <w:sz w:val="26"/>
          <w:szCs w:val="26"/>
          <w:lang w:val="en-US" w:eastAsia="en-US"/>
        </w:rPr>
        <w:t>XX</w:t>
      </w:r>
      <w:r>
        <w:rPr>
          <w:rFonts w:ascii="Garamond" w:eastAsia="Arial" w:hAnsi="Garamond"/>
          <w:color w:val="000000"/>
          <w:sz w:val="26"/>
          <w:szCs w:val="26"/>
          <w:lang w:val="en-US" w:eastAsia="en-US"/>
        </w:rPr>
        <w:t>XX</w:t>
      </w:r>
      <w:r w:rsidRPr="00A975BC">
        <w:rPr>
          <w:rFonts w:ascii="Garamond" w:eastAsia="Arial" w:hAnsi="Garamond"/>
          <w:color w:val="000000"/>
          <w:sz w:val="26"/>
          <w:szCs w:val="26"/>
          <w:lang w:val="en-US" w:eastAsia="en-US"/>
        </w:rPr>
        <w:t>X</w:t>
      </w:r>
      <w:r w:rsidRPr="00A975BC">
        <w:rPr>
          <w:rFonts w:ascii="Garamond" w:eastAsia="Arial" w:hAnsi="Garamond"/>
          <w:color w:val="000000"/>
          <w:sz w:val="26"/>
          <w:szCs w:val="26"/>
          <w:lang w:eastAsia="en-US"/>
        </w:rPr>
        <w:t>”</w:t>
      </w:r>
    </w:p>
    <w:p w:rsidR="00A975BC" w:rsidRPr="00A975BC" w:rsidRDefault="00A975BC" w:rsidP="00A975BC">
      <w:pPr>
        <w:pStyle w:val="BodyText1"/>
        <w:shd w:val="clear" w:color="auto" w:fill="auto"/>
        <w:spacing w:before="0" w:line="276" w:lineRule="auto"/>
        <w:jc w:val="both"/>
        <w:rPr>
          <w:rFonts w:ascii="Garamond" w:hAnsi="Garamond" w:cs="Times New Roman"/>
          <w:sz w:val="26"/>
          <w:szCs w:val="26"/>
        </w:rPr>
      </w:pPr>
    </w:p>
    <w:p w:rsidR="00A975BC" w:rsidRPr="00233B3B" w:rsidRDefault="00A975BC" w:rsidP="00A975BC">
      <w:pPr>
        <w:pStyle w:val="Heading20"/>
        <w:keepNext/>
        <w:keepLines/>
        <w:shd w:val="clear" w:color="auto" w:fill="auto"/>
        <w:spacing w:before="0" w:after="0" w:line="276" w:lineRule="auto"/>
        <w:ind w:right="220"/>
        <w:jc w:val="both"/>
        <w:rPr>
          <w:rFonts w:ascii="Garamond" w:hAnsi="Garamond" w:cs="Times New Roman"/>
          <w:b/>
          <w:sz w:val="26"/>
          <w:szCs w:val="26"/>
          <w:u w:val="single"/>
          <w:lang w:val="el-GR"/>
        </w:rPr>
      </w:pPr>
      <w:r w:rsidRPr="00233B3B">
        <w:rPr>
          <w:rFonts w:ascii="Garamond" w:hAnsi="Garamond" w:cs="Times New Roman"/>
          <w:b/>
          <w:sz w:val="26"/>
          <w:szCs w:val="26"/>
          <w:u w:val="single"/>
          <w:lang w:val="el-GR"/>
        </w:rPr>
        <w:t>Έκθεση Ελέγχου επί της Ετήσιας Έκθεσης Διαχειρίσεως Αμοιβαίου Κεφαλαίου “</w:t>
      </w:r>
      <w:r w:rsidRPr="00233B3B">
        <w:rPr>
          <w:rFonts w:ascii="Garamond" w:hAnsi="Garamond" w:cs="Times New Roman"/>
          <w:b/>
          <w:sz w:val="26"/>
          <w:szCs w:val="26"/>
          <w:u w:val="single"/>
        </w:rPr>
        <w:t>XXXXX</w:t>
      </w:r>
      <w:r w:rsidRPr="00233B3B">
        <w:rPr>
          <w:rFonts w:ascii="Garamond" w:hAnsi="Garamond" w:cs="Times New Roman"/>
          <w:b/>
          <w:sz w:val="26"/>
          <w:szCs w:val="26"/>
          <w:u w:val="single"/>
          <w:lang w:val="el-GR"/>
        </w:rPr>
        <w:t>”</w:t>
      </w:r>
    </w:p>
    <w:p w:rsidR="00A975BC" w:rsidRPr="00A975BC" w:rsidRDefault="00A975BC" w:rsidP="00A975BC">
      <w:pPr>
        <w:pStyle w:val="Heading20"/>
        <w:keepNext/>
        <w:keepLines/>
        <w:shd w:val="clear" w:color="auto" w:fill="auto"/>
        <w:spacing w:before="0" w:after="0" w:line="276" w:lineRule="auto"/>
        <w:jc w:val="both"/>
        <w:rPr>
          <w:rFonts w:ascii="Garamond" w:hAnsi="Garamond" w:cs="Times New Roman"/>
          <w:b/>
          <w:sz w:val="26"/>
          <w:szCs w:val="26"/>
          <w:lang w:val="el-GR"/>
        </w:rPr>
      </w:pPr>
    </w:p>
    <w:p w:rsidR="00A975BC" w:rsidRPr="00A975BC" w:rsidRDefault="00A975BC" w:rsidP="00A975BC">
      <w:pPr>
        <w:pStyle w:val="Heading20"/>
        <w:keepNext/>
        <w:keepLines/>
        <w:shd w:val="clear" w:color="auto" w:fill="auto"/>
        <w:spacing w:before="0" w:after="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Γνώμη</w:t>
      </w:r>
    </w:p>
    <w:p w:rsidR="00A975BC" w:rsidRPr="00A975BC" w:rsidRDefault="00A975BC" w:rsidP="00A975BC">
      <w:pPr>
        <w:pStyle w:val="BodyText1"/>
        <w:shd w:val="clear" w:color="auto" w:fill="auto"/>
        <w:spacing w:before="0" w:line="276" w:lineRule="auto"/>
        <w:jc w:val="both"/>
        <w:rPr>
          <w:rFonts w:ascii="Garamond" w:hAnsi="Garamond" w:cs="Times New Roman"/>
          <w:sz w:val="26"/>
          <w:szCs w:val="26"/>
        </w:rPr>
      </w:pPr>
    </w:p>
    <w:p w:rsidR="00A975BC" w:rsidRPr="00A975BC" w:rsidRDefault="00A975BC" w:rsidP="00A975BC">
      <w:pPr>
        <w:pStyle w:val="BodyText1"/>
        <w:shd w:val="clear" w:color="auto" w:fill="auto"/>
        <w:spacing w:before="0" w:line="276" w:lineRule="auto"/>
        <w:jc w:val="both"/>
        <w:rPr>
          <w:rFonts w:ascii="Garamond" w:hAnsi="Garamond" w:cs="Times New Roman"/>
          <w:sz w:val="26"/>
          <w:szCs w:val="26"/>
        </w:rPr>
      </w:pPr>
      <w:r w:rsidRPr="00A975BC">
        <w:rPr>
          <w:rFonts w:ascii="Garamond" w:hAnsi="Garamond" w:cs="Times New Roman"/>
          <w:sz w:val="26"/>
          <w:szCs w:val="26"/>
        </w:rPr>
        <w:t xml:space="preserve">Έχουμε ελέγξει την ανωτέρω </w:t>
      </w:r>
      <w:r w:rsidRPr="00B37E82">
        <w:rPr>
          <w:rFonts w:ascii="Garamond" w:hAnsi="Garamond" w:cs="Times New Roman"/>
          <w:color w:val="FF0000"/>
          <w:sz w:val="26"/>
          <w:szCs w:val="26"/>
        </w:rPr>
        <w:t>(συνημμένη)</w:t>
      </w:r>
      <w:r w:rsidRPr="00A975BC">
        <w:rPr>
          <w:rFonts w:ascii="Garamond" w:hAnsi="Garamond" w:cs="Times New Roman"/>
          <w:sz w:val="26"/>
          <w:szCs w:val="26"/>
        </w:rPr>
        <w:t xml:space="preserve"> Ετήσια </w:t>
      </w:r>
      <w:r w:rsidRPr="00B37E82">
        <w:rPr>
          <w:rFonts w:ascii="Garamond" w:hAnsi="Garamond" w:cs="Times New Roman"/>
          <w:color w:val="FF0000"/>
          <w:sz w:val="26"/>
          <w:szCs w:val="26"/>
        </w:rPr>
        <w:t>(Εξαμηνιαία)</w:t>
      </w:r>
      <w:r w:rsidRPr="00A975BC">
        <w:rPr>
          <w:rFonts w:ascii="Garamond" w:hAnsi="Garamond" w:cs="Times New Roman"/>
          <w:sz w:val="26"/>
          <w:szCs w:val="26"/>
        </w:rPr>
        <w:t xml:space="preserve"> </w:t>
      </w:r>
      <w:r w:rsidR="00B37E82" w:rsidRPr="00A975BC">
        <w:rPr>
          <w:rFonts w:ascii="Garamond" w:hAnsi="Garamond" w:cs="Times New Roman"/>
          <w:sz w:val="26"/>
          <w:szCs w:val="26"/>
        </w:rPr>
        <w:t>Έκθεση</w:t>
      </w:r>
      <w:r w:rsidRPr="00A975BC">
        <w:rPr>
          <w:rFonts w:ascii="Garamond" w:hAnsi="Garamond" w:cs="Times New Roman"/>
          <w:sz w:val="26"/>
          <w:szCs w:val="26"/>
        </w:rPr>
        <w:t xml:space="preserve"> Διαχειρίσεως του Αμοιβαίου Κεφαλαίου </w:t>
      </w:r>
      <w:r w:rsidR="00B37E82" w:rsidRPr="00A975BC">
        <w:rPr>
          <w:rFonts w:ascii="Garamond" w:hAnsi="Garamond"/>
          <w:sz w:val="26"/>
          <w:szCs w:val="26"/>
        </w:rPr>
        <w:t>“</w:t>
      </w:r>
      <w:r w:rsidR="00B37E82" w:rsidRPr="00A975BC">
        <w:rPr>
          <w:rFonts w:ascii="Garamond" w:hAnsi="Garamond"/>
          <w:sz w:val="26"/>
          <w:szCs w:val="26"/>
          <w:lang w:val="en-US"/>
        </w:rPr>
        <w:t>XX</w:t>
      </w:r>
      <w:r w:rsidR="00B37E82">
        <w:rPr>
          <w:rFonts w:ascii="Garamond" w:hAnsi="Garamond"/>
          <w:sz w:val="26"/>
          <w:szCs w:val="26"/>
          <w:lang w:val="en-US"/>
        </w:rPr>
        <w:t>XX</w:t>
      </w:r>
      <w:r w:rsidR="00B37E82" w:rsidRPr="00A975BC">
        <w:rPr>
          <w:rFonts w:ascii="Garamond" w:hAnsi="Garamond"/>
          <w:sz w:val="26"/>
          <w:szCs w:val="26"/>
          <w:lang w:val="en-US"/>
        </w:rPr>
        <w:t>X</w:t>
      </w:r>
      <w:r w:rsidR="00B37E82" w:rsidRPr="00A975BC">
        <w:rPr>
          <w:rFonts w:ascii="Garamond" w:hAnsi="Garamond"/>
          <w:sz w:val="26"/>
          <w:szCs w:val="26"/>
        </w:rPr>
        <w:t>”</w:t>
      </w:r>
      <w:r w:rsidRPr="00A975BC">
        <w:rPr>
          <w:rFonts w:ascii="Garamond" w:hAnsi="Garamond" w:cs="Times New Roman"/>
          <w:sz w:val="26"/>
          <w:szCs w:val="26"/>
        </w:rPr>
        <w:t xml:space="preserve"> (η Έκθεση Διαχειρίσεως) της 31</w:t>
      </w:r>
      <w:r w:rsidRPr="00A975BC">
        <w:rPr>
          <w:rFonts w:ascii="Garamond" w:hAnsi="Garamond" w:cs="Times New Roman"/>
          <w:sz w:val="26"/>
          <w:szCs w:val="26"/>
          <w:vertAlign w:val="superscript"/>
        </w:rPr>
        <w:t>ης</w:t>
      </w:r>
      <w:r w:rsidRPr="00A975BC">
        <w:rPr>
          <w:rFonts w:ascii="Garamond" w:hAnsi="Garamond" w:cs="Times New Roman"/>
          <w:sz w:val="26"/>
          <w:szCs w:val="26"/>
        </w:rPr>
        <w:t xml:space="preserve"> Δεκεμβρίου </w:t>
      </w:r>
      <w:r w:rsidRPr="00B37E82">
        <w:rPr>
          <w:rFonts w:ascii="Garamond" w:hAnsi="Garamond" w:cs="Times New Roman"/>
          <w:color w:val="FF0000"/>
          <w:sz w:val="26"/>
          <w:szCs w:val="26"/>
        </w:rPr>
        <w:t>(30</w:t>
      </w:r>
      <w:r w:rsidRPr="00B37E82">
        <w:rPr>
          <w:rFonts w:ascii="Garamond" w:hAnsi="Garamond" w:cs="Times New Roman"/>
          <w:color w:val="FF0000"/>
          <w:sz w:val="26"/>
          <w:szCs w:val="26"/>
          <w:vertAlign w:val="superscript"/>
        </w:rPr>
        <w:t>ης</w:t>
      </w:r>
      <w:r w:rsidRPr="00B37E82">
        <w:rPr>
          <w:rFonts w:ascii="Garamond" w:hAnsi="Garamond" w:cs="Times New Roman"/>
          <w:color w:val="FF0000"/>
          <w:sz w:val="26"/>
          <w:szCs w:val="26"/>
        </w:rPr>
        <w:t xml:space="preserve"> Ιουνίου)</w:t>
      </w:r>
      <w:r w:rsidRPr="00A975BC">
        <w:rPr>
          <w:rFonts w:ascii="Garamond" w:hAnsi="Garamond" w:cs="Times New Roman"/>
          <w:sz w:val="26"/>
          <w:szCs w:val="26"/>
        </w:rPr>
        <w:t xml:space="preserve"> </w:t>
      </w:r>
      <w:r w:rsidR="00B37E82" w:rsidRPr="00B37E82">
        <w:rPr>
          <w:rFonts w:ascii="Garamond" w:hAnsi="Garamond" w:cs="Times New Roman"/>
          <w:sz w:val="26"/>
          <w:szCs w:val="26"/>
        </w:rPr>
        <w:t>201</w:t>
      </w:r>
      <w:r w:rsidRPr="00A975BC">
        <w:rPr>
          <w:rFonts w:ascii="Garamond" w:hAnsi="Garamond" w:cs="Times New Roman"/>
          <w:sz w:val="26"/>
          <w:szCs w:val="26"/>
        </w:rPr>
        <w:t xml:space="preserve">Χ, που καταρτίστηκε από την διαχειριζόμενη την περιουσία του </w:t>
      </w:r>
      <w:r w:rsidR="00B37E82" w:rsidRPr="00A975BC">
        <w:rPr>
          <w:rFonts w:ascii="Garamond" w:hAnsi="Garamond"/>
          <w:sz w:val="26"/>
          <w:szCs w:val="26"/>
        </w:rPr>
        <w:t>“ΧΧΧ Α.Ε.Δ.Α.Κ.”</w:t>
      </w:r>
      <w:r w:rsidRPr="00A975BC">
        <w:rPr>
          <w:rFonts w:ascii="Garamond" w:hAnsi="Garamond" w:cs="Times New Roman"/>
          <w:sz w:val="26"/>
          <w:szCs w:val="26"/>
        </w:rPr>
        <w:t xml:space="preserve"> (η Διαχειρίστρια Εταιρεία) η οποία περιλαμβάνει </w:t>
      </w:r>
      <w:r w:rsidR="00B37E82">
        <w:rPr>
          <w:rFonts w:ascii="Garamond" w:hAnsi="Garamond" w:cs="Times New Roman"/>
          <w:sz w:val="26"/>
          <w:szCs w:val="26"/>
        </w:rPr>
        <w:t xml:space="preserve">τον </w:t>
      </w:r>
      <w:r w:rsidR="00B37E82" w:rsidRPr="00A975BC">
        <w:rPr>
          <w:rFonts w:ascii="Garamond" w:hAnsi="Garamond" w:cs="Times New Roman"/>
          <w:sz w:val="26"/>
          <w:szCs w:val="26"/>
        </w:rPr>
        <w:t>ισολογισμό</w:t>
      </w:r>
      <w:r w:rsidRPr="00A975BC">
        <w:rPr>
          <w:rFonts w:ascii="Garamond" w:hAnsi="Garamond" w:cs="Times New Roman"/>
          <w:sz w:val="26"/>
          <w:szCs w:val="26"/>
        </w:rPr>
        <w:t xml:space="preserve"> </w:t>
      </w:r>
      <w:r w:rsidRPr="00B37E82">
        <w:rPr>
          <w:rFonts w:ascii="Garamond" w:hAnsi="Garamond" w:cs="Times New Roman"/>
          <w:color w:val="FF0000"/>
          <w:sz w:val="26"/>
          <w:szCs w:val="26"/>
        </w:rPr>
        <w:t>(</w:t>
      </w:r>
      <w:r w:rsidR="00B37E82" w:rsidRPr="00B37E82">
        <w:rPr>
          <w:rFonts w:ascii="Garamond" w:hAnsi="Garamond" w:cs="Times New Roman"/>
          <w:color w:val="FF0000"/>
          <w:sz w:val="26"/>
          <w:szCs w:val="26"/>
        </w:rPr>
        <w:t>κατάσταση χρηματοοικονομικής θέσης</w:t>
      </w:r>
      <w:r w:rsidRPr="00B37E82">
        <w:rPr>
          <w:rFonts w:ascii="Garamond" w:hAnsi="Garamond" w:cs="Times New Roman"/>
          <w:color w:val="FF0000"/>
          <w:sz w:val="26"/>
          <w:szCs w:val="26"/>
        </w:rPr>
        <w:t>)</w:t>
      </w:r>
      <w:r w:rsidRPr="00A975BC">
        <w:rPr>
          <w:rFonts w:ascii="Garamond" w:hAnsi="Garamond" w:cs="Times New Roman"/>
          <w:sz w:val="26"/>
          <w:szCs w:val="26"/>
        </w:rPr>
        <w:t xml:space="preserve">, την κατάσταση εξέλιξης των καθαρών περιουσιακών στοιχείων </w:t>
      </w:r>
      <w:r w:rsidRPr="00233B3B">
        <w:rPr>
          <w:rFonts w:ascii="Garamond" w:hAnsi="Garamond" w:cs="Times New Roman"/>
          <w:sz w:val="26"/>
          <w:szCs w:val="26"/>
        </w:rPr>
        <w:t>περιόδου, καθώς και τις λοιπές πληροφορίες, τα στοιχεία και τις επεξηγηματικές σημειώσεις</w:t>
      </w:r>
      <w:r w:rsidRPr="00A975BC">
        <w:rPr>
          <w:rFonts w:ascii="Garamond" w:hAnsi="Garamond" w:cs="Times New Roman"/>
          <w:sz w:val="26"/>
          <w:szCs w:val="26"/>
        </w:rPr>
        <w:t xml:space="preserve"> του Αμοιβαίου Κεφαλαίου. Κατά τη γνώμη μας, η ανωτέρω </w:t>
      </w:r>
      <w:r w:rsidRPr="00B37E82">
        <w:rPr>
          <w:rFonts w:ascii="Garamond" w:hAnsi="Garamond" w:cs="Times New Roman"/>
          <w:color w:val="FF0000"/>
          <w:sz w:val="26"/>
          <w:szCs w:val="26"/>
        </w:rPr>
        <w:t>(συνημμένη)</w:t>
      </w:r>
      <w:r w:rsidRPr="00A975BC">
        <w:rPr>
          <w:rFonts w:ascii="Garamond" w:hAnsi="Garamond" w:cs="Times New Roman"/>
          <w:sz w:val="26"/>
          <w:szCs w:val="26"/>
        </w:rPr>
        <w:t xml:space="preserve"> Έκθεση Διαχειρίσεως έχει καταρτιστεί από κάθε ουσιώδη άποψη σύμφωνα με τις σχετικές διατάξεις του Ν. 4308/2014, περιλαμβάνοντας τις πληροφορίες και τα στοιχεία που προβλέπονται από το άρθρο 77 του Ν. 4099/2012 και το άρθρο 4 της απόφασης 17/633/20.12.2012 του Διοικητικού Συμβουλίου της Επιτροπής Κεφαλαιαγοράς. </w:t>
      </w:r>
    </w:p>
    <w:p w:rsidR="00A975BC" w:rsidRPr="00A975BC" w:rsidRDefault="00A975BC" w:rsidP="00A975BC">
      <w:pPr>
        <w:pStyle w:val="Heading20"/>
        <w:keepNext/>
        <w:keepLines/>
        <w:shd w:val="clear" w:color="auto" w:fill="auto"/>
        <w:spacing w:before="0" w:after="0" w:line="276" w:lineRule="auto"/>
        <w:jc w:val="both"/>
        <w:rPr>
          <w:rFonts w:ascii="Garamond" w:hAnsi="Garamond" w:cs="Times New Roman"/>
          <w:b/>
          <w:sz w:val="26"/>
          <w:szCs w:val="26"/>
          <w:lang w:val="el-GR"/>
        </w:rPr>
      </w:pPr>
    </w:p>
    <w:p w:rsidR="00A975BC" w:rsidRPr="00A975BC" w:rsidRDefault="00A975BC"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Βάση Γνώμης</w:t>
      </w:r>
    </w:p>
    <w:p w:rsidR="00A975BC" w:rsidRPr="00A975BC" w:rsidRDefault="00A975BC" w:rsidP="00B37E82">
      <w:pPr>
        <w:autoSpaceDE w:val="0"/>
        <w:autoSpaceDN w:val="0"/>
        <w:adjustRightInd w:val="0"/>
        <w:spacing w:after="60" w:line="276" w:lineRule="auto"/>
        <w:jc w:val="both"/>
        <w:rPr>
          <w:rFonts w:ascii="Garamond" w:eastAsia="Arial" w:hAnsi="Garamond"/>
          <w:sz w:val="26"/>
          <w:szCs w:val="26"/>
        </w:rPr>
      </w:pPr>
      <w:r w:rsidRPr="00A975BC">
        <w:rPr>
          <w:rFonts w:ascii="Garamond" w:eastAsia="Arial" w:hAnsi="Garamond"/>
          <w:sz w:val="26"/>
          <w:szCs w:val="26"/>
        </w:rPr>
        <w:t xml:space="preserve">Διενεργήσαμε τον έλεγχο μας σύμφωνα με τα Διεθνή Πρότυπα Ελέγχου (ΔΠΕ). Οι ευθύνες μας, σύμφωνα με τα πρότυπα αυτά περιγράφονται περαιτέρω στην παράγραφο της έκθεσής μας «Ευθύνες ελεγκτή για τον έλεγχο της Έκθεσης Διαχειρίσεως». Είμαστε ανεξάρτητοι από την </w:t>
      </w:r>
      <w:r w:rsidRPr="00A975BC">
        <w:rPr>
          <w:rFonts w:ascii="Garamond" w:hAnsi="Garamond"/>
          <w:sz w:val="26"/>
          <w:szCs w:val="26"/>
        </w:rPr>
        <w:t>Διαχειρίστρια</w:t>
      </w:r>
      <w:r w:rsidRPr="00A975BC">
        <w:rPr>
          <w:rFonts w:ascii="Garamond" w:eastAsia="Arial" w:hAnsi="Garamond"/>
          <w:sz w:val="26"/>
          <w:szCs w:val="26"/>
        </w:rPr>
        <w:t xml:space="preserve"> Εταιρεία σύμφωνα με τις απαιτήσεις δεοντολογίας που σχετίζονται με τον έλεγχο της Έκθεσης Διαχείρισης στην Ελλάδα και έχουμε εκπληρώσει τις άλλες δεοντολογικές μας υποχρεώσεις σύμφωνα με τις απαιτήσεις αυτές.</w:t>
      </w:r>
    </w:p>
    <w:p w:rsidR="00A975BC" w:rsidRDefault="00A975BC" w:rsidP="00A975BC">
      <w:pPr>
        <w:autoSpaceDE w:val="0"/>
        <w:autoSpaceDN w:val="0"/>
        <w:adjustRightInd w:val="0"/>
        <w:spacing w:line="276" w:lineRule="auto"/>
        <w:jc w:val="both"/>
        <w:rPr>
          <w:rFonts w:ascii="Garamond" w:eastAsia="Arial" w:hAnsi="Garamond"/>
          <w:sz w:val="26"/>
          <w:szCs w:val="26"/>
        </w:rPr>
      </w:pPr>
      <w:r w:rsidRPr="00A975BC">
        <w:rPr>
          <w:rFonts w:ascii="Garamond" w:eastAsia="Arial" w:hAnsi="Garamond"/>
          <w:sz w:val="26"/>
          <w:szCs w:val="26"/>
        </w:rPr>
        <w:t>Πιστεύουμε ότι τα ελεγκτικά τεκμήρια που έχουμε αποκτήσει είναι επαρκή και κατάλληλα να παρέχουν βάση για τη γνώμη μας.</w:t>
      </w:r>
    </w:p>
    <w:p w:rsidR="00B37E82" w:rsidRPr="00A975BC" w:rsidRDefault="00B37E82" w:rsidP="00A975BC">
      <w:pPr>
        <w:autoSpaceDE w:val="0"/>
        <w:autoSpaceDN w:val="0"/>
        <w:adjustRightInd w:val="0"/>
        <w:spacing w:line="276" w:lineRule="auto"/>
        <w:jc w:val="both"/>
        <w:rPr>
          <w:rFonts w:ascii="Garamond" w:eastAsia="Arial" w:hAnsi="Garamond"/>
          <w:sz w:val="26"/>
          <w:szCs w:val="26"/>
        </w:rPr>
      </w:pPr>
    </w:p>
    <w:p w:rsidR="00A975BC" w:rsidRPr="00A975BC" w:rsidRDefault="00A975BC" w:rsidP="00A975BC">
      <w:pPr>
        <w:pStyle w:val="Heading20"/>
        <w:keepNext/>
        <w:keepLines/>
        <w:shd w:val="clear" w:color="auto" w:fill="auto"/>
        <w:spacing w:before="0" w:line="276" w:lineRule="auto"/>
        <w:jc w:val="both"/>
        <w:rPr>
          <w:rFonts w:ascii="Garamond" w:hAnsi="Garamond" w:cs="Times New Roman"/>
          <w:sz w:val="26"/>
          <w:szCs w:val="26"/>
          <w:lang w:val="el-GR"/>
        </w:rPr>
      </w:pPr>
      <w:r w:rsidRPr="00A975BC">
        <w:rPr>
          <w:rFonts w:ascii="Garamond" w:hAnsi="Garamond" w:cs="Times New Roman"/>
          <w:b/>
          <w:sz w:val="26"/>
          <w:szCs w:val="26"/>
          <w:lang w:val="el-GR"/>
        </w:rPr>
        <w:t xml:space="preserve">Έμφαση </w:t>
      </w:r>
      <w:r w:rsidR="00B37E82" w:rsidRPr="00A975BC">
        <w:rPr>
          <w:rFonts w:ascii="Garamond" w:hAnsi="Garamond" w:cs="Times New Roman"/>
          <w:b/>
          <w:sz w:val="26"/>
          <w:szCs w:val="26"/>
          <w:lang w:val="el-GR"/>
        </w:rPr>
        <w:t>θεμάτων</w:t>
      </w:r>
    </w:p>
    <w:p w:rsidR="00A975BC" w:rsidRPr="00A975BC" w:rsidRDefault="00A975BC" w:rsidP="00B37E82">
      <w:pPr>
        <w:autoSpaceDE w:val="0"/>
        <w:autoSpaceDN w:val="0"/>
        <w:adjustRightInd w:val="0"/>
        <w:spacing w:after="60" w:line="276" w:lineRule="auto"/>
        <w:jc w:val="both"/>
        <w:rPr>
          <w:rFonts w:ascii="Garamond" w:eastAsia="Arial" w:hAnsi="Garamond"/>
          <w:sz w:val="26"/>
          <w:szCs w:val="26"/>
        </w:rPr>
      </w:pPr>
      <w:r w:rsidRPr="00A975BC">
        <w:rPr>
          <w:rFonts w:ascii="Garamond" w:eastAsia="Arial" w:hAnsi="Garamond"/>
          <w:sz w:val="26"/>
          <w:szCs w:val="26"/>
        </w:rPr>
        <w:t>Εφιστούμε την προσοχή σας στα εξής:</w:t>
      </w:r>
    </w:p>
    <w:p w:rsidR="00A975BC" w:rsidRPr="00B37E82" w:rsidRDefault="00A975BC" w:rsidP="00A975BC">
      <w:pPr>
        <w:autoSpaceDE w:val="0"/>
        <w:autoSpaceDN w:val="0"/>
        <w:adjustRightInd w:val="0"/>
        <w:spacing w:line="276" w:lineRule="auto"/>
        <w:jc w:val="both"/>
        <w:rPr>
          <w:rFonts w:ascii="Garamond" w:eastAsia="Arial" w:hAnsi="Garamond"/>
          <w:sz w:val="10"/>
          <w:szCs w:val="10"/>
        </w:rPr>
      </w:pPr>
    </w:p>
    <w:p w:rsidR="00A975BC" w:rsidRPr="00A975BC" w:rsidRDefault="00A975BC" w:rsidP="00B37E82">
      <w:pPr>
        <w:numPr>
          <w:ilvl w:val="0"/>
          <w:numId w:val="43"/>
        </w:numPr>
        <w:autoSpaceDE w:val="0"/>
        <w:autoSpaceDN w:val="0"/>
        <w:adjustRightInd w:val="0"/>
        <w:spacing w:line="276" w:lineRule="auto"/>
        <w:ind w:left="426"/>
        <w:jc w:val="both"/>
        <w:rPr>
          <w:rFonts w:ascii="Garamond" w:eastAsia="Arial" w:hAnsi="Garamond"/>
          <w:sz w:val="26"/>
          <w:szCs w:val="26"/>
        </w:rPr>
      </w:pPr>
      <w:r w:rsidRPr="00A975BC">
        <w:rPr>
          <w:rFonts w:ascii="Garamond" w:eastAsia="Arial" w:hAnsi="Garamond"/>
          <w:sz w:val="26"/>
          <w:szCs w:val="26"/>
        </w:rPr>
        <w:t>Στη σημείωση ΧΧ της Έκθεσης Διαχειρίσεως όπου γίνεται αναφορά στο πλαίσιο κατάρτισής της σύμφωνα με τις υφιστάμενες κανονιστικές διατάξεις.</w:t>
      </w:r>
    </w:p>
    <w:p w:rsidR="00A975BC" w:rsidRPr="00B37E82" w:rsidRDefault="00A975BC" w:rsidP="00B37E82">
      <w:pPr>
        <w:autoSpaceDE w:val="0"/>
        <w:autoSpaceDN w:val="0"/>
        <w:adjustRightInd w:val="0"/>
        <w:spacing w:line="276" w:lineRule="auto"/>
        <w:jc w:val="both"/>
        <w:rPr>
          <w:rFonts w:ascii="Garamond" w:eastAsia="Arial" w:hAnsi="Garamond"/>
          <w:sz w:val="10"/>
          <w:szCs w:val="10"/>
        </w:rPr>
      </w:pPr>
    </w:p>
    <w:p w:rsidR="00A975BC" w:rsidRPr="00A975BC" w:rsidRDefault="00A975BC" w:rsidP="00B37E82">
      <w:pPr>
        <w:numPr>
          <w:ilvl w:val="0"/>
          <w:numId w:val="43"/>
        </w:numPr>
        <w:autoSpaceDE w:val="0"/>
        <w:autoSpaceDN w:val="0"/>
        <w:adjustRightInd w:val="0"/>
        <w:spacing w:line="276" w:lineRule="auto"/>
        <w:ind w:left="426"/>
        <w:jc w:val="both"/>
        <w:rPr>
          <w:rFonts w:ascii="Garamond" w:eastAsia="Arial" w:hAnsi="Garamond"/>
          <w:sz w:val="26"/>
          <w:szCs w:val="26"/>
        </w:rPr>
      </w:pPr>
      <w:r w:rsidRPr="00A975BC">
        <w:rPr>
          <w:rFonts w:ascii="Garamond" w:eastAsia="Arial" w:hAnsi="Garamond"/>
          <w:sz w:val="26"/>
          <w:szCs w:val="26"/>
        </w:rPr>
        <w:lastRenderedPageBreak/>
        <w:t>Στη σημείωση ΧΧ της Έκθεσης Διαχειρίσεως όπου γίνεται αναφορά στους συνεχιζόμενους περιο</w:t>
      </w:r>
      <w:r w:rsidR="00B37E82">
        <w:rPr>
          <w:rFonts w:ascii="Garamond" w:eastAsia="Arial" w:hAnsi="Garamond"/>
          <w:sz w:val="26"/>
          <w:szCs w:val="26"/>
        </w:rPr>
        <w:t>ρισμούς που θέτει το Νομοθετικό/</w:t>
      </w:r>
      <w:r w:rsidRPr="00A975BC">
        <w:rPr>
          <w:rFonts w:ascii="Garamond" w:eastAsia="Arial" w:hAnsi="Garamond"/>
          <w:sz w:val="26"/>
          <w:szCs w:val="26"/>
        </w:rPr>
        <w:t>Κανονιστικό πλαίσιο σχετικά με την κίνηση κεφαλαίων οι οποίοι εκτιμάται ότι επηρεάζουν σημαντικά τη δραστηριότητα των Αμοιβαίων Κεφαλαίων.</w:t>
      </w:r>
    </w:p>
    <w:p w:rsidR="00A975BC" w:rsidRPr="00B37E82" w:rsidRDefault="00A975BC" w:rsidP="00A975BC">
      <w:pPr>
        <w:pStyle w:val="ae"/>
        <w:spacing w:line="276" w:lineRule="auto"/>
        <w:rPr>
          <w:rFonts w:ascii="Garamond" w:eastAsia="Arial" w:hAnsi="Garamond"/>
          <w:sz w:val="10"/>
          <w:szCs w:val="10"/>
        </w:rPr>
      </w:pPr>
    </w:p>
    <w:p w:rsidR="00A975BC" w:rsidRPr="00A975BC" w:rsidRDefault="00A975BC" w:rsidP="00A975BC">
      <w:pPr>
        <w:pStyle w:val="ae"/>
        <w:spacing w:line="276" w:lineRule="auto"/>
        <w:rPr>
          <w:rFonts w:ascii="Garamond" w:eastAsia="Arial" w:hAnsi="Garamond"/>
          <w:sz w:val="26"/>
          <w:szCs w:val="26"/>
        </w:rPr>
      </w:pPr>
      <w:r w:rsidRPr="00A975BC">
        <w:rPr>
          <w:rFonts w:ascii="Garamond" w:eastAsia="Arial" w:hAnsi="Garamond"/>
          <w:sz w:val="26"/>
          <w:szCs w:val="26"/>
        </w:rPr>
        <w:t>Στη γνώμη μας δεν διατυπώνεται επιφύλαξη σε σχέση με τα θέματα αυτά.</w:t>
      </w:r>
    </w:p>
    <w:p w:rsidR="00A975BC" w:rsidRPr="00A975BC" w:rsidRDefault="00A975BC" w:rsidP="00A975BC">
      <w:pPr>
        <w:pStyle w:val="Heading20"/>
        <w:keepNext/>
        <w:keepLines/>
        <w:shd w:val="clear" w:color="auto" w:fill="auto"/>
        <w:spacing w:before="0" w:after="0" w:line="276" w:lineRule="auto"/>
        <w:jc w:val="both"/>
        <w:rPr>
          <w:rFonts w:ascii="Garamond" w:hAnsi="Garamond" w:cs="Times New Roman"/>
          <w:b/>
          <w:sz w:val="26"/>
          <w:szCs w:val="26"/>
          <w:lang w:val="el-GR"/>
        </w:rPr>
      </w:pPr>
    </w:p>
    <w:p w:rsidR="00A975BC" w:rsidRPr="00A975BC" w:rsidRDefault="00A975BC"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Ευθύνες της Διοίκησης της Διαχειρίστριας Εταιρείας επί της Έκθεσης Διαχειρίσεως</w:t>
      </w:r>
    </w:p>
    <w:p w:rsidR="00A975BC" w:rsidRPr="00A975BC" w:rsidRDefault="00A975BC" w:rsidP="00A975BC">
      <w:pPr>
        <w:pStyle w:val="Heading20"/>
        <w:keepNext/>
        <w:keepLines/>
        <w:shd w:val="clear" w:color="auto" w:fill="auto"/>
        <w:spacing w:before="0" w:line="276" w:lineRule="auto"/>
        <w:jc w:val="both"/>
        <w:rPr>
          <w:rFonts w:ascii="Garamond" w:hAnsi="Garamond" w:cs="Times New Roman"/>
          <w:sz w:val="26"/>
          <w:szCs w:val="26"/>
          <w:lang w:val="el-GR"/>
        </w:rPr>
      </w:pPr>
      <w:r w:rsidRPr="00A975BC">
        <w:rPr>
          <w:rFonts w:ascii="Garamond" w:hAnsi="Garamond" w:cs="Times New Roman"/>
          <w:sz w:val="26"/>
          <w:szCs w:val="26"/>
          <w:lang w:val="el-GR"/>
        </w:rPr>
        <w:t>Η διοίκηση της Διαχειρίστριας Εταιρείας έχει την ευθύνη για την κατάρτιση της Έκθεσης Διαχειρίσεως, σύμφωνα με τις σχετικές διατάξεις του Ν. 4308/2014 και του Ν. 4099/2012 καθώς και της απόφασης 17/633/20.12.2012 του Διοικητικού Συμβουλίου της Επιτροπής Κεφαλαιαγοράς</w:t>
      </w:r>
      <w:r w:rsidRPr="00A975BC" w:rsidDel="0049491D">
        <w:rPr>
          <w:rFonts w:ascii="Garamond" w:hAnsi="Garamond" w:cs="Times New Roman"/>
          <w:sz w:val="26"/>
          <w:szCs w:val="26"/>
          <w:lang w:val="el-GR"/>
        </w:rPr>
        <w:t xml:space="preserve"> </w:t>
      </w:r>
      <w:r w:rsidRPr="00A975BC">
        <w:rPr>
          <w:rFonts w:ascii="Garamond" w:hAnsi="Garamond" w:cs="Times New Roman"/>
          <w:sz w:val="26"/>
          <w:szCs w:val="26"/>
          <w:lang w:val="el-GR"/>
        </w:rPr>
        <w:t>και για εκείνες τις δικλίδες εσωτερικού ελέγχου που η διοίκηση της Διαχειρίστριας Εταιρείας καθορίζει ως απαραίτητες, ώστε να καθίσταται δυνατή η κατάρτιση Έκθεσης Διαχειρίσεως, απαλλαγμένης από ουσιώδες σφάλμα, που οφείλεται είτε σε απάτη είτε σε λάθος.</w:t>
      </w:r>
    </w:p>
    <w:p w:rsidR="00A975BC" w:rsidRPr="00A975BC" w:rsidRDefault="00A975BC" w:rsidP="00A975BC">
      <w:pPr>
        <w:pStyle w:val="BodyText1"/>
        <w:shd w:val="clear" w:color="auto" w:fill="auto"/>
        <w:spacing w:before="0" w:line="276" w:lineRule="auto"/>
        <w:jc w:val="both"/>
        <w:rPr>
          <w:rFonts w:ascii="Garamond" w:hAnsi="Garamond" w:cs="Times New Roman"/>
          <w:b/>
          <w:sz w:val="26"/>
          <w:szCs w:val="26"/>
        </w:rPr>
      </w:pPr>
    </w:p>
    <w:p w:rsidR="00A975BC" w:rsidRPr="00A975BC" w:rsidRDefault="00A975BC"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Ευθύνες Ελεγκτή για τον έλεγχο της Έκθεσης Διαχειρίσεως</w:t>
      </w:r>
    </w:p>
    <w:p w:rsidR="00A975BC" w:rsidRPr="00A975BC" w:rsidRDefault="00A975BC" w:rsidP="00B37E82">
      <w:pPr>
        <w:autoSpaceDE w:val="0"/>
        <w:autoSpaceDN w:val="0"/>
        <w:adjustRightInd w:val="0"/>
        <w:spacing w:after="60" w:line="276" w:lineRule="auto"/>
        <w:jc w:val="both"/>
        <w:rPr>
          <w:rFonts w:ascii="Garamond" w:hAnsi="Garamond"/>
          <w:sz w:val="26"/>
          <w:szCs w:val="26"/>
        </w:rPr>
      </w:pPr>
      <w:r w:rsidRPr="00A975BC">
        <w:rPr>
          <w:rFonts w:ascii="Garamond" w:eastAsia="Arial" w:hAnsi="Garamond"/>
          <w:sz w:val="26"/>
          <w:szCs w:val="26"/>
        </w:rPr>
        <w:t xml:space="preserve">Οι στόχοι μας είναι να αποκτήσουμε εύλογη διασφάλιση για το κατά πόσο η Έκθεση Διαχειρίσεως στο σύνολό της είναι απαλλαγμένη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w:t>
      </w:r>
      <w:r w:rsidRPr="00A975BC">
        <w:rPr>
          <w:rFonts w:ascii="Garamond" w:hAnsi="Garamond"/>
          <w:sz w:val="26"/>
          <w:szCs w:val="26"/>
        </w:rPr>
        <w:t>αυτή την Έκθεση Διαχειρίσεως.</w:t>
      </w:r>
    </w:p>
    <w:p w:rsidR="00A975BC" w:rsidRPr="00D4342A" w:rsidRDefault="00A975BC" w:rsidP="00A975BC">
      <w:pPr>
        <w:autoSpaceDE w:val="0"/>
        <w:autoSpaceDN w:val="0"/>
        <w:adjustRightInd w:val="0"/>
        <w:spacing w:line="276" w:lineRule="auto"/>
        <w:jc w:val="both"/>
        <w:rPr>
          <w:rFonts w:ascii="Garamond" w:hAnsi="Garamond"/>
          <w:sz w:val="10"/>
          <w:szCs w:val="10"/>
        </w:rPr>
      </w:pPr>
    </w:p>
    <w:p w:rsidR="00A975BC" w:rsidRPr="00A975BC" w:rsidRDefault="00A975BC" w:rsidP="00A975BC">
      <w:pPr>
        <w:autoSpaceDE w:val="0"/>
        <w:autoSpaceDN w:val="0"/>
        <w:adjustRightInd w:val="0"/>
        <w:spacing w:line="276" w:lineRule="auto"/>
        <w:jc w:val="both"/>
        <w:rPr>
          <w:rFonts w:ascii="Garamond" w:eastAsia="Arial" w:hAnsi="Garamond"/>
          <w:sz w:val="26"/>
          <w:szCs w:val="26"/>
        </w:rPr>
      </w:pPr>
      <w:r w:rsidRPr="00A975BC">
        <w:rPr>
          <w:rFonts w:ascii="Garamond" w:hAnsi="Garamond"/>
          <w:sz w:val="26"/>
          <w:szCs w:val="26"/>
        </w:rPr>
        <w:t xml:space="preserve">Ως </w:t>
      </w:r>
      <w:r w:rsidRPr="00A975BC">
        <w:rPr>
          <w:rFonts w:ascii="Garamond" w:eastAsia="Arial" w:hAnsi="Garamond"/>
          <w:sz w:val="26"/>
          <w:szCs w:val="26"/>
        </w:rPr>
        <w:t xml:space="preserve">καθήκον του ελέγχου, σύμφωνα με τα ΔΠΕ, ασκούμε επαγγελματική κρίση και διατηρούμε επαγγελματικό σκεπτικισμό καθ’ όλη τη διάρκεια του ελέγχου. Επίσης: </w:t>
      </w:r>
    </w:p>
    <w:p w:rsidR="00A975BC" w:rsidRPr="00D4342A" w:rsidRDefault="00A975BC" w:rsidP="00A975BC">
      <w:pPr>
        <w:autoSpaceDE w:val="0"/>
        <w:autoSpaceDN w:val="0"/>
        <w:adjustRightInd w:val="0"/>
        <w:spacing w:line="276" w:lineRule="auto"/>
        <w:jc w:val="both"/>
        <w:rPr>
          <w:rFonts w:ascii="Garamond" w:eastAsia="Arial" w:hAnsi="Garamond"/>
          <w:sz w:val="10"/>
          <w:szCs w:val="10"/>
        </w:rPr>
      </w:pPr>
    </w:p>
    <w:p w:rsidR="00A975BC" w:rsidRPr="00D4342A" w:rsidRDefault="00A975BC" w:rsidP="00D4342A">
      <w:pPr>
        <w:pStyle w:val="af5"/>
        <w:numPr>
          <w:ilvl w:val="0"/>
          <w:numId w:val="44"/>
        </w:numPr>
        <w:autoSpaceDE w:val="0"/>
        <w:autoSpaceDN w:val="0"/>
        <w:adjustRightInd w:val="0"/>
        <w:spacing w:after="0"/>
        <w:ind w:left="284" w:hanging="284"/>
        <w:jc w:val="both"/>
        <w:rPr>
          <w:rFonts w:ascii="Garamond" w:eastAsia="Arial" w:hAnsi="Garamond"/>
          <w:sz w:val="26"/>
          <w:szCs w:val="26"/>
        </w:rPr>
      </w:pPr>
      <w:r w:rsidRPr="00D4342A">
        <w:rPr>
          <w:rFonts w:ascii="Garamond" w:eastAsia="Arial"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εσωτερικών δικλείδων ελέγχου. </w:t>
      </w:r>
    </w:p>
    <w:p w:rsidR="00A975BC" w:rsidRPr="00D4342A" w:rsidRDefault="00A975BC" w:rsidP="00A975BC">
      <w:pPr>
        <w:autoSpaceDE w:val="0"/>
        <w:autoSpaceDN w:val="0"/>
        <w:adjustRightInd w:val="0"/>
        <w:spacing w:line="276" w:lineRule="auto"/>
        <w:jc w:val="both"/>
        <w:rPr>
          <w:rFonts w:ascii="Garamond" w:eastAsia="Arial" w:hAnsi="Garamond"/>
          <w:sz w:val="10"/>
          <w:szCs w:val="10"/>
        </w:rPr>
      </w:pPr>
    </w:p>
    <w:p w:rsidR="00A975BC" w:rsidRPr="00A975BC" w:rsidRDefault="00A975BC" w:rsidP="00D4342A">
      <w:pPr>
        <w:pStyle w:val="af5"/>
        <w:numPr>
          <w:ilvl w:val="0"/>
          <w:numId w:val="44"/>
        </w:numPr>
        <w:autoSpaceDE w:val="0"/>
        <w:autoSpaceDN w:val="0"/>
        <w:adjustRightInd w:val="0"/>
        <w:spacing w:after="0"/>
        <w:ind w:left="284" w:hanging="284"/>
        <w:jc w:val="both"/>
        <w:rPr>
          <w:rFonts w:ascii="Garamond" w:eastAsia="Arial" w:hAnsi="Garamond"/>
          <w:sz w:val="26"/>
          <w:szCs w:val="26"/>
        </w:rPr>
      </w:pPr>
      <w:r w:rsidRPr="00A975BC">
        <w:rPr>
          <w:rFonts w:ascii="Garamond" w:eastAsia="Arial" w:hAnsi="Garamond"/>
          <w:sz w:val="26"/>
          <w:szCs w:val="26"/>
        </w:rPr>
        <w:t xml:space="preserve">Αποκτούμε κατανόηση των δικλίδων εσωτερικού ελέγχου που σχετίζονται με τον έλεγχο, με σκοπό το σχεδιασμό ελεγκτικών διαδικασιών κατάλληλων για τις περιστάσεις, αλλά όχι </w:t>
      </w:r>
      <w:r w:rsidRPr="00A975BC">
        <w:rPr>
          <w:rFonts w:ascii="Garamond" w:eastAsia="Arial" w:hAnsi="Garamond"/>
          <w:sz w:val="26"/>
          <w:szCs w:val="26"/>
        </w:rPr>
        <w:lastRenderedPageBreak/>
        <w:t xml:space="preserve">με σκοπό την διατύπωση γνώμης επί της αποτελεσματικότητας των δικλίδων εσωτερικού ελέγχου της Εταιρείας. </w:t>
      </w:r>
    </w:p>
    <w:p w:rsidR="00A975BC" w:rsidRPr="00D4342A" w:rsidRDefault="00A975BC" w:rsidP="00D4342A">
      <w:pPr>
        <w:autoSpaceDE w:val="0"/>
        <w:autoSpaceDN w:val="0"/>
        <w:adjustRightInd w:val="0"/>
        <w:spacing w:line="276" w:lineRule="auto"/>
        <w:jc w:val="both"/>
        <w:rPr>
          <w:rFonts w:ascii="Garamond" w:eastAsia="Arial" w:hAnsi="Garamond"/>
          <w:sz w:val="10"/>
          <w:szCs w:val="10"/>
        </w:rPr>
      </w:pPr>
    </w:p>
    <w:p w:rsidR="00A975BC" w:rsidRPr="00A975BC" w:rsidRDefault="00A975BC" w:rsidP="00D4342A">
      <w:pPr>
        <w:pStyle w:val="af5"/>
        <w:numPr>
          <w:ilvl w:val="0"/>
          <w:numId w:val="44"/>
        </w:numPr>
        <w:autoSpaceDE w:val="0"/>
        <w:autoSpaceDN w:val="0"/>
        <w:adjustRightInd w:val="0"/>
        <w:spacing w:after="0"/>
        <w:ind w:left="284" w:hanging="284"/>
        <w:jc w:val="both"/>
        <w:rPr>
          <w:rFonts w:ascii="Garamond" w:eastAsia="Arial" w:hAnsi="Garamond"/>
          <w:sz w:val="26"/>
          <w:szCs w:val="26"/>
        </w:rPr>
      </w:pPr>
      <w:r w:rsidRPr="00A975BC">
        <w:rPr>
          <w:rFonts w:ascii="Garamond" w:eastAsia="Arial" w:hAnsi="Garamond"/>
          <w:sz w:val="26"/>
          <w:szCs w:val="26"/>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A975BC" w:rsidRPr="00A975BC" w:rsidRDefault="00A975BC" w:rsidP="00A975BC">
      <w:pPr>
        <w:pStyle w:val="BodyText1"/>
        <w:shd w:val="clear" w:color="auto" w:fill="auto"/>
        <w:spacing w:before="0" w:line="276" w:lineRule="auto"/>
        <w:jc w:val="both"/>
        <w:rPr>
          <w:rFonts w:ascii="Garamond" w:hAnsi="Garamond" w:cs="Times New Roman"/>
          <w:sz w:val="26"/>
          <w:szCs w:val="26"/>
          <w:highlight w:val="yellow"/>
        </w:rPr>
      </w:pPr>
    </w:p>
    <w:p w:rsidR="00A975BC" w:rsidRPr="00A975BC" w:rsidRDefault="00A975BC" w:rsidP="00D4342A">
      <w:pPr>
        <w:autoSpaceDE w:val="0"/>
        <w:autoSpaceDN w:val="0"/>
        <w:adjustRightInd w:val="0"/>
        <w:spacing w:line="276" w:lineRule="auto"/>
        <w:ind w:left="4962"/>
        <w:jc w:val="both"/>
        <w:rPr>
          <w:rFonts w:ascii="Garamond" w:eastAsia="Arial" w:hAnsi="Garamond"/>
          <w:color w:val="000000"/>
          <w:sz w:val="26"/>
          <w:szCs w:val="26"/>
        </w:rPr>
      </w:pPr>
      <w:r w:rsidRPr="00A975BC">
        <w:rPr>
          <w:rFonts w:ascii="Garamond" w:eastAsia="Arial" w:hAnsi="Garamond"/>
          <w:color w:val="000000"/>
          <w:sz w:val="26"/>
          <w:szCs w:val="26"/>
        </w:rPr>
        <w:t>Έδρα του ελεγκτή [πόλη], [ημερομηνία]</w:t>
      </w:r>
    </w:p>
    <w:p w:rsidR="00A975BC" w:rsidRPr="00A975BC" w:rsidRDefault="00A975BC" w:rsidP="00D4342A">
      <w:pPr>
        <w:autoSpaceDE w:val="0"/>
        <w:autoSpaceDN w:val="0"/>
        <w:adjustRightInd w:val="0"/>
        <w:spacing w:line="276" w:lineRule="auto"/>
        <w:ind w:left="4962"/>
        <w:jc w:val="both"/>
        <w:rPr>
          <w:rFonts w:ascii="Garamond" w:eastAsia="Arial" w:hAnsi="Garamond"/>
          <w:color w:val="000000"/>
          <w:sz w:val="26"/>
          <w:szCs w:val="26"/>
        </w:rPr>
      </w:pPr>
    </w:p>
    <w:p w:rsidR="00A975BC" w:rsidRPr="00A975BC" w:rsidRDefault="00A975BC" w:rsidP="00D4342A">
      <w:pPr>
        <w:autoSpaceDE w:val="0"/>
        <w:autoSpaceDN w:val="0"/>
        <w:adjustRightInd w:val="0"/>
        <w:spacing w:line="276" w:lineRule="auto"/>
        <w:ind w:left="4962"/>
        <w:jc w:val="both"/>
        <w:rPr>
          <w:rFonts w:ascii="Garamond" w:eastAsia="Arial" w:hAnsi="Garamond"/>
          <w:color w:val="000000"/>
          <w:sz w:val="26"/>
          <w:szCs w:val="26"/>
        </w:rPr>
      </w:pPr>
      <w:r w:rsidRPr="00A975BC">
        <w:rPr>
          <w:rFonts w:ascii="Garamond" w:eastAsia="Arial" w:hAnsi="Garamond"/>
          <w:color w:val="000000"/>
          <w:sz w:val="26"/>
          <w:szCs w:val="26"/>
        </w:rPr>
        <w:t>[Ορκωτός  Ελεγκτής  Λογιστής]</w:t>
      </w:r>
    </w:p>
    <w:p w:rsidR="00A975BC" w:rsidRPr="00A975BC" w:rsidRDefault="00A975BC" w:rsidP="00D4342A">
      <w:pPr>
        <w:autoSpaceDE w:val="0"/>
        <w:autoSpaceDN w:val="0"/>
        <w:adjustRightInd w:val="0"/>
        <w:spacing w:line="276" w:lineRule="auto"/>
        <w:ind w:left="4962"/>
        <w:jc w:val="both"/>
        <w:rPr>
          <w:rFonts w:ascii="Garamond" w:eastAsia="Arial" w:hAnsi="Garamond"/>
          <w:color w:val="000000"/>
          <w:sz w:val="26"/>
          <w:szCs w:val="26"/>
        </w:rPr>
      </w:pPr>
      <w:r w:rsidRPr="00A975BC">
        <w:rPr>
          <w:rFonts w:ascii="Garamond" w:eastAsia="Arial" w:hAnsi="Garamond"/>
          <w:color w:val="000000"/>
          <w:sz w:val="26"/>
          <w:szCs w:val="26"/>
        </w:rPr>
        <w:t>Αρ. Μ. ΣΟΕΛ:</w:t>
      </w:r>
    </w:p>
    <w:p w:rsidR="00A975BC" w:rsidRPr="00A975BC" w:rsidRDefault="00A975BC" w:rsidP="00A975BC">
      <w:pPr>
        <w:autoSpaceDE w:val="0"/>
        <w:autoSpaceDN w:val="0"/>
        <w:adjustRightInd w:val="0"/>
        <w:spacing w:line="276" w:lineRule="auto"/>
        <w:jc w:val="both"/>
        <w:rPr>
          <w:rFonts w:ascii="Garamond" w:eastAsia="Arial" w:hAnsi="Garamond"/>
          <w:color w:val="000000"/>
          <w:sz w:val="26"/>
          <w:szCs w:val="26"/>
        </w:rPr>
      </w:pPr>
    </w:p>
    <w:p w:rsidR="00A975BC" w:rsidRPr="00A975BC" w:rsidRDefault="00A975BC" w:rsidP="00A975BC">
      <w:pPr>
        <w:autoSpaceDE w:val="0"/>
        <w:autoSpaceDN w:val="0"/>
        <w:adjustRightInd w:val="0"/>
        <w:spacing w:line="276" w:lineRule="auto"/>
        <w:jc w:val="both"/>
        <w:rPr>
          <w:rFonts w:ascii="Garamond" w:eastAsia="Arial" w:hAnsi="Garamond"/>
          <w:color w:val="000000"/>
          <w:sz w:val="26"/>
          <w:szCs w:val="26"/>
        </w:rPr>
      </w:pPr>
      <w:r w:rsidRPr="00A975BC">
        <w:rPr>
          <w:rFonts w:ascii="Garamond" w:eastAsia="Arial" w:hAnsi="Garamond"/>
          <w:color w:val="000000"/>
          <w:sz w:val="26"/>
          <w:szCs w:val="26"/>
        </w:rPr>
        <w:t>[Ελεγκτική Εταιρεία]</w:t>
      </w:r>
    </w:p>
    <w:p w:rsidR="00A975BC" w:rsidRPr="00A975BC" w:rsidRDefault="00A975BC" w:rsidP="00A975BC">
      <w:pPr>
        <w:autoSpaceDE w:val="0"/>
        <w:autoSpaceDN w:val="0"/>
        <w:adjustRightInd w:val="0"/>
        <w:spacing w:line="276" w:lineRule="auto"/>
        <w:jc w:val="both"/>
        <w:rPr>
          <w:rFonts w:ascii="Garamond" w:eastAsia="Arial" w:hAnsi="Garamond"/>
          <w:color w:val="000000"/>
          <w:sz w:val="26"/>
          <w:szCs w:val="26"/>
        </w:rPr>
      </w:pPr>
      <w:r w:rsidRPr="00A975BC">
        <w:rPr>
          <w:rFonts w:ascii="Garamond" w:eastAsia="Arial" w:hAnsi="Garamond"/>
          <w:color w:val="000000"/>
          <w:sz w:val="26"/>
          <w:szCs w:val="26"/>
        </w:rPr>
        <w:t>[Διεύθυνση]</w:t>
      </w:r>
    </w:p>
    <w:p w:rsidR="00A975BC" w:rsidRPr="00A975BC" w:rsidRDefault="00A975BC" w:rsidP="00A975BC">
      <w:pPr>
        <w:autoSpaceDE w:val="0"/>
        <w:autoSpaceDN w:val="0"/>
        <w:adjustRightInd w:val="0"/>
        <w:spacing w:line="276" w:lineRule="auto"/>
        <w:jc w:val="both"/>
        <w:rPr>
          <w:rFonts w:ascii="Garamond" w:eastAsia="Arial" w:hAnsi="Garamond"/>
          <w:color w:val="000000"/>
          <w:sz w:val="26"/>
          <w:szCs w:val="26"/>
        </w:rPr>
      </w:pPr>
      <w:r w:rsidRPr="00A975BC">
        <w:rPr>
          <w:rFonts w:ascii="Garamond" w:eastAsia="Arial" w:hAnsi="Garamond"/>
          <w:color w:val="000000"/>
          <w:sz w:val="26"/>
          <w:szCs w:val="26"/>
        </w:rPr>
        <w:t>[Αρ. Μ.  ΣΟΕΛ Εταιρείας]</w:t>
      </w:r>
    </w:p>
    <w:p w:rsidR="00A975BC" w:rsidRPr="00A975BC" w:rsidRDefault="00A975BC" w:rsidP="00A975BC">
      <w:pPr>
        <w:autoSpaceDE w:val="0"/>
        <w:autoSpaceDN w:val="0"/>
        <w:adjustRightInd w:val="0"/>
        <w:spacing w:line="276" w:lineRule="auto"/>
        <w:jc w:val="both"/>
        <w:rPr>
          <w:rFonts w:ascii="Garamond" w:eastAsia="Arial" w:hAnsi="Garamond"/>
          <w:color w:val="000000"/>
          <w:sz w:val="26"/>
          <w:szCs w:val="26"/>
        </w:rPr>
      </w:pPr>
    </w:p>
    <w:p w:rsidR="00A975BC" w:rsidRPr="00A975BC" w:rsidRDefault="00A975BC" w:rsidP="00A975BC">
      <w:pPr>
        <w:autoSpaceDE w:val="0"/>
        <w:autoSpaceDN w:val="0"/>
        <w:adjustRightInd w:val="0"/>
        <w:spacing w:line="276" w:lineRule="auto"/>
        <w:jc w:val="both"/>
        <w:rPr>
          <w:rFonts w:ascii="Garamond" w:hAnsi="Garamond"/>
          <w:sz w:val="26"/>
          <w:szCs w:val="26"/>
        </w:rPr>
      </w:pPr>
    </w:p>
    <w:p w:rsidR="00A975BC" w:rsidRPr="00A975BC" w:rsidRDefault="00A975BC" w:rsidP="00A975BC">
      <w:pPr>
        <w:pStyle w:val="Web"/>
        <w:spacing w:before="0" w:beforeAutospacing="0" w:after="0" w:line="276" w:lineRule="auto"/>
        <w:jc w:val="both"/>
        <w:rPr>
          <w:rFonts w:ascii="Garamond" w:hAnsi="Garamond"/>
          <w:b/>
          <w:bCs/>
          <w:sz w:val="26"/>
          <w:szCs w:val="26"/>
        </w:rPr>
      </w:pPr>
    </w:p>
    <w:p w:rsidR="00A975BC" w:rsidRPr="00A975BC" w:rsidRDefault="00A975BC" w:rsidP="00A975BC">
      <w:pPr>
        <w:spacing w:line="276" w:lineRule="auto"/>
        <w:jc w:val="both"/>
        <w:rPr>
          <w:rFonts w:ascii="Garamond" w:eastAsia="SimSun" w:hAnsi="Garamond"/>
          <w:b/>
          <w:bCs/>
          <w:sz w:val="26"/>
          <w:szCs w:val="26"/>
          <w:lang w:eastAsia="zh-CN"/>
        </w:rPr>
      </w:pPr>
      <w:r w:rsidRPr="00A975BC">
        <w:rPr>
          <w:rFonts w:ascii="Garamond" w:hAnsi="Garamond"/>
          <w:b/>
          <w:bCs/>
          <w:sz w:val="26"/>
          <w:szCs w:val="26"/>
        </w:rPr>
        <w:br w:type="page"/>
      </w:r>
    </w:p>
    <w:p w:rsidR="001506EA" w:rsidRPr="00A975BC" w:rsidRDefault="001506EA" w:rsidP="00A975BC">
      <w:pPr>
        <w:pStyle w:val="Web"/>
        <w:spacing w:before="0" w:beforeAutospacing="0" w:after="0" w:line="276" w:lineRule="auto"/>
        <w:jc w:val="both"/>
        <w:rPr>
          <w:rFonts w:ascii="Garamond" w:hAnsi="Garamond"/>
          <w:b/>
          <w:bCs/>
          <w:sz w:val="26"/>
          <w:szCs w:val="26"/>
        </w:rPr>
      </w:pPr>
      <w:r w:rsidRPr="00A975BC">
        <w:rPr>
          <w:rFonts w:ascii="Garamond" w:hAnsi="Garamond"/>
          <w:b/>
          <w:bCs/>
          <w:sz w:val="26"/>
          <w:szCs w:val="26"/>
        </w:rPr>
        <w:lastRenderedPageBreak/>
        <w:t>Έκθεση Ανεξάρτητου Ορκωτού Ελεγκτή Λογιστή</w:t>
      </w:r>
    </w:p>
    <w:p w:rsidR="001506EA" w:rsidRPr="00A975BC" w:rsidRDefault="001506EA" w:rsidP="00A975BC">
      <w:pPr>
        <w:pStyle w:val="Web"/>
        <w:spacing w:before="0" w:beforeAutospacing="0" w:after="0" w:line="276" w:lineRule="auto"/>
        <w:jc w:val="both"/>
        <w:rPr>
          <w:rFonts w:ascii="Garamond" w:eastAsia="Arial" w:hAnsi="Garamond"/>
          <w:color w:val="000000"/>
          <w:sz w:val="26"/>
          <w:szCs w:val="26"/>
          <w:lang w:eastAsia="en-US"/>
        </w:rPr>
      </w:pPr>
    </w:p>
    <w:p w:rsidR="00D4342A" w:rsidRPr="00A975BC" w:rsidRDefault="00D4342A" w:rsidP="00D4342A">
      <w:pPr>
        <w:pStyle w:val="Web"/>
        <w:spacing w:before="0" w:beforeAutospacing="0" w:after="0" w:line="276" w:lineRule="auto"/>
        <w:jc w:val="both"/>
        <w:rPr>
          <w:rFonts w:ascii="Garamond" w:eastAsia="Arial" w:hAnsi="Garamond"/>
          <w:color w:val="000000"/>
          <w:sz w:val="26"/>
          <w:szCs w:val="26"/>
          <w:lang w:eastAsia="en-US"/>
        </w:rPr>
      </w:pPr>
      <w:r w:rsidRPr="00A975BC">
        <w:rPr>
          <w:rFonts w:ascii="Garamond" w:eastAsia="Arial" w:hAnsi="Garamond"/>
          <w:color w:val="000000"/>
          <w:sz w:val="26"/>
          <w:szCs w:val="26"/>
          <w:lang w:eastAsia="en-US"/>
        </w:rPr>
        <w:t>Προς τη Διοίκηση της “ΧΧΧ Α.Ε.Δ.Α.Κ.” για λογαριασμό των μεριδιούχων του Αμοιβαίου Κεφαλαίου  “</w:t>
      </w:r>
      <w:r w:rsidRPr="00A975BC">
        <w:rPr>
          <w:rFonts w:ascii="Garamond" w:eastAsia="Arial" w:hAnsi="Garamond"/>
          <w:color w:val="000000"/>
          <w:sz w:val="26"/>
          <w:szCs w:val="26"/>
          <w:lang w:val="en-US" w:eastAsia="en-US"/>
        </w:rPr>
        <w:t>XX</w:t>
      </w:r>
      <w:r>
        <w:rPr>
          <w:rFonts w:ascii="Garamond" w:eastAsia="Arial" w:hAnsi="Garamond"/>
          <w:color w:val="000000"/>
          <w:sz w:val="26"/>
          <w:szCs w:val="26"/>
          <w:lang w:val="en-US" w:eastAsia="en-US"/>
        </w:rPr>
        <w:t>XX</w:t>
      </w:r>
      <w:r w:rsidRPr="00A975BC">
        <w:rPr>
          <w:rFonts w:ascii="Garamond" w:eastAsia="Arial" w:hAnsi="Garamond"/>
          <w:color w:val="000000"/>
          <w:sz w:val="26"/>
          <w:szCs w:val="26"/>
          <w:lang w:val="en-US" w:eastAsia="en-US"/>
        </w:rPr>
        <w:t>X</w:t>
      </w:r>
      <w:r w:rsidRPr="00A975BC">
        <w:rPr>
          <w:rFonts w:ascii="Garamond" w:eastAsia="Arial" w:hAnsi="Garamond"/>
          <w:color w:val="000000"/>
          <w:sz w:val="26"/>
          <w:szCs w:val="26"/>
          <w:lang w:eastAsia="en-US"/>
        </w:rPr>
        <w:t>”</w:t>
      </w:r>
    </w:p>
    <w:p w:rsidR="00D4342A" w:rsidRPr="00A975BC" w:rsidRDefault="00D4342A" w:rsidP="00D4342A">
      <w:pPr>
        <w:pStyle w:val="BodyText1"/>
        <w:shd w:val="clear" w:color="auto" w:fill="auto"/>
        <w:spacing w:before="0" w:line="276" w:lineRule="auto"/>
        <w:jc w:val="both"/>
        <w:rPr>
          <w:rFonts w:ascii="Garamond" w:hAnsi="Garamond" w:cs="Times New Roman"/>
          <w:sz w:val="26"/>
          <w:szCs w:val="26"/>
        </w:rPr>
      </w:pPr>
    </w:p>
    <w:p w:rsidR="00D4342A" w:rsidRPr="00D931A1" w:rsidRDefault="00D4342A" w:rsidP="00D4342A">
      <w:pPr>
        <w:pStyle w:val="Heading20"/>
        <w:keepNext/>
        <w:keepLines/>
        <w:shd w:val="clear" w:color="auto" w:fill="auto"/>
        <w:spacing w:before="0" w:after="0" w:line="276" w:lineRule="auto"/>
        <w:ind w:right="220"/>
        <w:jc w:val="both"/>
        <w:rPr>
          <w:rFonts w:ascii="Garamond" w:hAnsi="Garamond" w:cs="Times New Roman"/>
          <w:b/>
          <w:sz w:val="26"/>
          <w:szCs w:val="26"/>
          <w:u w:val="single"/>
          <w:lang w:val="el-GR"/>
        </w:rPr>
      </w:pPr>
      <w:r w:rsidRPr="00D931A1">
        <w:rPr>
          <w:rFonts w:ascii="Garamond" w:hAnsi="Garamond" w:cs="Times New Roman"/>
          <w:b/>
          <w:sz w:val="26"/>
          <w:szCs w:val="26"/>
          <w:u w:val="single"/>
          <w:lang w:val="el-GR"/>
        </w:rPr>
        <w:t>Έκθεση Ελέγχου επί της Ετήσιας Έκθεσης Διαχειρίσεως Αμοιβαίου Κεφαλαίου “</w:t>
      </w:r>
      <w:r w:rsidRPr="00D931A1">
        <w:rPr>
          <w:rFonts w:ascii="Garamond" w:hAnsi="Garamond" w:cs="Times New Roman"/>
          <w:b/>
          <w:sz w:val="26"/>
          <w:szCs w:val="26"/>
          <w:u w:val="single"/>
        </w:rPr>
        <w:t>XXXXX</w:t>
      </w:r>
      <w:r w:rsidRPr="00D931A1">
        <w:rPr>
          <w:rFonts w:ascii="Garamond" w:hAnsi="Garamond" w:cs="Times New Roman"/>
          <w:b/>
          <w:sz w:val="26"/>
          <w:szCs w:val="26"/>
          <w:u w:val="single"/>
          <w:lang w:val="el-GR"/>
        </w:rPr>
        <w:t>”</w:t>
      </w:r>
    </w:p>
    <w:p w:rsidR="001506EA" w:rsidRPr="00A975BC" w:rsidRDefault="001506EA" w:rsidP="00A975BC">
      <w:pPr>
        <w:pStyle w:val="Heading20"/>
        <w:keepNext/>
        <w:keepLines/>
        <w:shd w:val="clear" w:color="auto" w:fill="auto"/>
        <w:spacing w:before="0" w:after="0" w:line="276" w:lineRule="auto"/>
        <w:jc w:val="both"/>
        <w:rPr>
          <w:rFonts w:ascii="Garamond" w:hAnsi="Garamond" w:cs="Times New Roman"/>
          <w:b/>
          <w:bCs/>
          <w:sz w:val="26"/>
          <w:szCs w:val="26"/>
          <w:lang w:val="el-GR"/>
        </w:rPr>
      </w:pPr>
    </w:p>
    <w:p w:rsidR="001506EA" w:rsidRPr="00A975BC" w:rsidRDefault="001506EA"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Γνώμη</w:t>
      </w:r>
    </w:p>
    <w:p w:rsidR="001506EA" w:rsidRPr="00A975BC" w:rsidRDefault="001506EA" w:rsidP="00D4342A">
      <w:pPr>
        <w:pStyle w:val="BodyText1"/>
        <w:shd w:val="clear" w:color="auto" w:fill="auto"/>
        <w:spacing w:before="0" w:after="60" w:line="276" w:lineRule="auto"/>
        <w:jc w:val="both"/>
        <w:rPr>
          <w:rFonts w:ascii="Garamond" w:hAnsi="Garamond" w:cs="Times New Roman"/>
          <w:sz w:val="26"/>
          <w:szCs w:val="26"/>
        </w:rPr>
      </w:pPr>
      <w:r w:rsidRPr="00A975BC">
        <w:rPr>
          <w:rFonts w:ascii="Garamond" w:hAnsi="Garamond" w:cs="Times New Roman"/>
          <w:sz w:val="26"/>
          <w:szCs w:val="26"/>
        </w:rPr>
        <w:t xml:space="preserve">Έχουμε ελέγξει την ανωτέρω </w:t>
      </w:r>
      <w:r w:rsidRPr="00D4342A">
        <w:rPr>
          <w:rFonts w:ascii="Garamond" w:hAnsi="Garamond" w:cs="Times New Roman"/>
          <w:color w:val="FF0000"/>
          <w:sz w:val="26"/>
          <w:szCs w:val="26"/>
        </w:rPr>
        <w:t>(συνημμένη)</w:t>
      </w:r>
      <w:r w:rsidRPr="00A975BC">
        <w:rPr>
          <w:rFonts w:ascii="Garamond" w:hAnsi="Garamond" w:cs="Times New Roman"/>
          <w:sz w:val="26"/>
          <w:szCs w:val="26"/>
        </w:rPr>
        <w:t xml:space="preserve"> Ετήσια </w:t>
      </w:r>
      <w:r w:rsidRPr="00D4342A">
        <w:rPr>
          <w:rFonts w:ascii="Garamond" w:hAnsi="Garamond" w:cs="Times New Roman"/>
          <w:color w:val="FF0000"/>
          <w:sz w:val="26"/>
          <w:szCs w:val="26"/>
        </w:rPr>
        <w:t>(Εξαμηνιαία)</w:t>
      </w:r>
      <w:r w:rsidRPr="00A975BC">
        <w:rPr>
          <w:rFonts w:ascii="Garamond" w:hAnsi="Garamond" w:cs="Times New Roman"/>
          <w:sz w:val="26"/>
          <w:szCs w:val="26"/>
        </w:rPr>
        <w:t xml:space="preserve"> </w:t>
      </w:r>
      <w:r w:rsidR="00D4342A">
        <w:rPr>
          <w:rFonts w:ascii="Garamond" w:hAnsi="Garamond" w:cs="Times New Roman"/>
          <w:sz w:val="26"/>
          <w:szCs w:val="26"/>
        </w:rPr>
        <w:t>Έκθεση</w:t>
      </w:r>
      <w:r w:rsidR="00D4342A" w:rsidRPr="00A975BC">
        <w:rPr>
          <w:rFonts w:ascii="Garamond" w:hAnsi="Garamond" w:cs="Times New Roman"/>
          <w:sz w:val="26"/>
          <w:szCs w:val="26"/>
        </w:rPr>
        <w:t xml:space="preserve"> </w:t>
      </w:r>
      <w:r w:rsidRPr="00A975BC">
        <w:rPr>
          <w:rFonts w:ascii="Garamond" w:hAnsi="Garamond" w:cs="Times New Roman"/>
          <w:sz w:val="26"/>
          <w:szCs w:val="26"/>
        </w:rPr>
        <w:t xml:space="preserve">Διαχειρίσεως του Αμοιβαίου Κεφαλαίου </w:t>
      </w:r>
      <w:r w:rsidR="00D4342A" w:rsidRPr="00A975BC">
        <w:rPr>
          <w:rFonts w:ascii="Garamond" w:hAnsi="Garamond"/>
          <w:sz w:val="26"/>
          <w:szCs w:val="26"/>
        </w:rPr>
        <w:t>“</w:t>
      </w:r>
      <w:r w:rsidR="00D4342A" w:rsidRPr="00A975BC">
        <w:rPr>
          <w:rFonts w:ascii="Garamond" w:hAnsi="Garamond"/>
          <w:sz w:val="26"/>
          <w:szCs w:val="26"/>
          <w:lang w:val="en-US"/>
        </w:rPr>
        <w:t>XX</w:t>
      </w:r>
      <w:r w:rsidR="00D4342A">
        <w:rPr>
          <w:rFonts w:ascii="Garamond" w:hAnsi="Garamond"/>
          <w:sz w:val="26"/>
          <w:szCs w:val="26"/>
          <w:lang w:val="en-US"/>
        </w:rPr>
        <w:t>XX</w:t>
      </w:r>
      <w:r w:rsidR="00D4342A" w:rsidRPr="00A975BC">
        <w:rPr>
          <w:rFonts w:ascii="Garamond" w:hAnsi="Garamond"/>
          <w:sz w:val="26"/>
          <w:szCs w:val="26"/>
          <w:lang w:val="en-US"/>
        </w:rPr>
        <w:t>X</w:t>
      </w:r>
      <w:r w:rsidR="00D4342A" w:rsidRPr="00A975BC">
        <w:rPr>
          <w:rFonts w:ascii="Garamond" w:hAnsi="Garamond"/>
          <w:sz w:val="26"/>
          <w:szCs w:val="26"/>
        </w:rPr>
        <w:t>”</w:t>
      </w:r>
      <w:r w:rsidRPr="00A975BC">
        <w:rPr>
          <w:rFonts w:ascii="Garamond" w:hAnsi="Garamond" w:cs="Times New Roman"/>
          <w:sz w:val="26"/>
          <w:szCs w:val="26"/>
        </w:rPr>
        <w:t xml:space="preserve"> (η Έκθεση Διαχειρίσεως) </w:t>
      </w:r>
      <w:r w:rsidR="00CA391E" w:rsidRPr="00A975BC">
        <w:rPr>
          <w:rFonts w:ascii="Garamond" w:hAnsi="Garamond" w:cs="Times New Roman"/>
          <w:sz w:val="26"/>
          <w:szCs w:val="26"/>
        </w:rPr>
        <w:t>της 31</w:t>
      </w:r>
      <w:r w:rsidR="00CA391E" w:rsidRPr="00A975BC">
        <w:rPr>
          <w:rFonts w:ascii="Garamond" w:hAnsi="Garamond" w:cs="Times New Roman"/>
          <w:sz w:val="26"/>
          <w:szCs w:val="26"/>
          <w:vertAlign w:val="superscript"/>
        </w:rPr>
        <w:t>ης</w:t>
      </w:r>
      <w:r w:rsidR="00CA391E" w:rsidRPr="00A975BC">
        <w:rPr>
          <w:rFonts w:ascii="Garamond" w:hAnsi="Garamond" w:cs="Times New Roman"/>
          <w:sz w:val="26"/>
          <w:szCs w:val="26"/>
        </w:rPr>
        <w:t xml:space="preserve"> Δεκεμβρίου </w:t>
      </w:r>
      <w:r w:rsidR="00CA391E" w:rsidRPr="00D4342A">
        <w:rPr>
          <w:rFonts w:ascii="Garamond" w:hAnsi="Garamond" w:cs="Times New Roman"/>
          <w:color w:val="FF0000"/>
          <w:sz w:val="26"/>
          <w:szCs w:val="26"/>
        </w:rPr>
        <w:t>(30</w:t>
      </w:r>
      <w:r w:rsidR="00CA391E" w:rsidRPr="00D4342A">
        <w:rPr>
          <w:rFonts w:ascii="Garamond" w:hAnsi="Garamond" w:cs="Times New Roman"/>
          <w:color w:val="FF0000"/>
          <w:sz w:val="26"/>
          <w:szCs w:val="26"/>
          <w:vertAlign w:val="superscript"/>
        </w:rPr>
        <w:t>ης</w:t>
      </w:r>
      <w:r w:rsidR="00CA391E" w:rsidRPr="00D4342A">
        <w:rPr>
          <w:rFonts w:ascii="Garamond" w:hAnsi="Garamond" w:cs="Times New Roman"/>
          <w:color w:val="FF0000"/>
          <w:sz w:val="26"/>
          <w:szCs w:val="26"/>
        </w:rPr>
        <w:t xml:space="preserve"> Ιουνίου)</w:t>
      </w:r>
      <w:r w:rsidR="00CA391E" w:rsidRPr="00A975BC">
        <w:rPr>
          <w:rFonts w:ascii="Garamond" w:hAnsi="Garamond" w:cs="Times New Roman"/>
          <w:sz w:val="26"/>
          <w:szCs w:val="26"/>
        </w:rPr>
        <w:t xml:space="preserve"> 201Χ</w:t>
      </w:r>
      <w:r w:rsidRPr="00A975BC">
        <w:rPr>
          <w:rFonts w:ascii="Garamond" w:hAnsi="Garamond" w:cs="Times New Roman"/>
          <w:sz w:val="26"/>
          <w:szCs w:val="26"/>
        </w:rPr>
        <w:t xml:space="preserve"> , που καταρτίστηκε από την διαχειριζόμενη την περιουσία του </w:t>
      </w:r>
      <w:r w:rsidR="00D4342A" w:rsidRPr="00A975BC">
        <w:rPr>
          <w:rFonts w:ascii="Garamond" w:hAnsi="Garamond"/>
          <w:sz w:val="26"/>
          <w:szCs w:val="26"/>
        </w:rPr>
        <w:t>“ΧΧΧ Α.Ε.Δ.Α.Κ.”</w:t>
      </w:r>
      <w:r w:rsidRPr="00A975BC">
        <w:rPr>
          <w:rFonts w:ascii="Garamond" w:hAnsi="Garamond" w:cs="Times New Roman"/>
          <w:sz w:val="26"/>
          <w:szCs w:val="26"/>
        </w:rPr>
        <w:t xml:space="preserve"> (η Διαχειρίστρια Εταιρεία) η οποία περιλαμβάνει την αναλυτική περιουσιακή κατάσταση, την κατάσταση εισροών – εκροών μεριδίων διαφοράς </w:t>
      </w:r>
      <w:r w:rsidR="00D4342A" w:rsidRPr="00A975BC">
        <w:rPr>
          <w:rFonts w:ascii="Garamond" w:hAnsi="Garamond" w:cs="Times New Roman"/>
          <w:sz w:val="26"/>
          <w:szCs w:val="26"/>
        </w:rPr>
        <w:t>αποτίμησης</w:t>
      </w:r>
      <w:r w:rsidRPr="00A975BC">
        <w:rPr>
          <w:rFonts w:ascii="Garamond" w:hAnsi="Garamond" w:cs="Times New Roman"/>
          <w:sz w:val="26"/>
          <w:szCs w:val="26"/>
        </w:rPr>
        <w:t xml:space="preserve"> επενδύσεων και αποτελεσμάτων περιόδου, καθώς και τις λοιπές πληροφορίες, τα στοιχεία και τις </w:t>
      </w:r>
      <w:r w:rsidR="00D4342A" w:rsidRPr="00A975BC">
        <w:rPr>
          <w:rFonts w:ascii="Garamond" w:hAnsi="Garamond" w:cs="Times New Roman"/>
          <w:sz w:val="26"/>
          <w:szCs w:val="26"/>
        </w:rPr>
        <w:t>επεξηγηματικές</w:t>
      </w:r>
      <w:r w:rsidRPr="00A975BC">
        <w:rPr>
          <w:rFonts w:ascii="Garamond" w:hAnsi="Garamond" w:cs="Times New Roman"/>
          <w:sz w:val="26"/>
          <w:szCs w:val="26"/>
        </w:rPr>
        <w:t xml:space="preserve"> σημειώσεις του Αμοιβαίου Κεφαλαίου Επιχειρηματικών Συμμετοχών. Κατά τη γνώμη μας, η  </w:t>
      </w:r>
      <w:r w:rsidR="00D4342A">
        <w:rPr>
          <w:rFonts w:ascii="Garamond" w:hAnsi="Garamond" w:cs="Times New Roman"/>
          <w:sz w:val="26"/>
          <w:szCs w:val="26"/>
        </w:rPr>
        <w:t xml:space="preserve">Έκθεση </w:t>
      </w:r>
      <w:r w:rsidR="00D4342A" w:rsidRPr="00A975BC">
        <w:rPr>
          <w:rFonts w:ascii="Garamond" w:hAnsi="Garamond" w:cs="Times New Roman"/>
          <w:sz w:val="26"/>
          <w:szCs w:val="26"/>
        </w:rPr>
        <w:t xml:space="preserve">Διαχειρίσεως </w:t>
      </w:r>
      <w:r w:rsidR="00316286" w:rsidRPr="00A975BC">
        <w:rPr>
          <w:rFonts w:ascii="Garamond" w:hAnsi="Garamond" w:cs="Times New Roman"/>
          <w:sz w:val="26"/>
          <w:szCs w:val="26"/>
        </w:rPr>
        <w:t xml:space="preserve">έχει </w:t>
      </w:r>
      <w:r w:rsidR="00D4342A">
        <w:rPr>
          <w:rFonts w:ascii="Garamond" w:hAnsi="Garamond" w:cs="Times New Roman"/>
          <w:sz w:val="26"/>
          <w:szCs w:val="26"/>
        </w:rPr>
        <w:t>καταρτι</w:t>
      </w:r>
      <w:r w:rsidR="00316286" w:rsidRPr="00A975BC">
        <w:rPr>
          <w:rFonts w:ascii="Garamond" w:hAnsi="Garamond" w:cs="Times New Roman"/>
          <w:sz w:val="26"/>
          <w:szCs w:val="26"/>
        </w:rPr>
        <w:t>σθεί</w:t>
      </w:r>
      <w:r w:rsidRPr="00A975BC">
        <w:rPr>
          <w:rFonts w:ascii="Garamond" w:hAnsi="Garamond" w:cs="Times New Roman"/>
          <w:sz w:val="26"/>
          <w:szCs w:val="26"/>
        </w:rPr>
        <w:t xml:space="preserve">, από κάθε ουσιώδη άποψη, σύμφωνα με τις διατάξεις του Ν.2992/2002 </w:t>
      </w:r>
      <w:r w:rsidR="00D4342A" w:rsidRPr="00D4342A">
        <w:rPr>
          <w:rFonts w:ascii="Garamond" w:hAnsi="Garamond" w:cs="Times New Roman"/>
          <w:sz w:val="26"/>
          <w:szCs w:val="26"/>
        </w:rPr>
        <w:t>“</w:t>
      </w:r>
      <w:r w:rsidRPr="00A975BC">
        <w:rPr>
          <w:rFonts w:ascii="Garamond" w:hAnsi="Garamond" w:cs="Times New Roman"/>
          <w:sz w:val="26"/>
          <w:szCs w:val="26"/>
        </w:rPr>
        <w:t>Μέτρα για την ενίσχυση της κεφαλαιαγοράς και την ανάπτυξη της επιχειρηματικότητας και άλλες διατάξεις</w:t>
      </w:r>
      <w:r w:rsidR="00D4342A" w:rsidRPr="00D4342A">
        <w:rPr>
          <w:rFonts w:ascii="Garamond" w:hAnsi="Garamond" w:cs="Times New Roman"/>
          <w:sz w:val="26"/>
          <w:szCs w:val="26"/>
        </w:rPr>
        <w:t>”</w:t>
      </w:r>
      <w:r w:rsidRPr="00A975BC">
        <w:rPr>
          <w:rFonts w:ascii="Garamond" w:hAnsi="Garamond" w:cs="Times New Roman"/>
          <w:sz w:val="26"/>
          <w:szCs w:val="26"/>
        </w:rPr>
        <w:t xml:space="preserve"> και ειδικότερα του άρθρου 7 </w:t>
      </w:r>
      <w:r w:rsidR="00D4342A" w:rsidRPr="00D4342A">
        <w:rPr>
          <w:rFonts w:ascii="Garamond" w:hAnsi="Garamond" w:cs="Times New Roman"/>
          <w:sz w:val="26"/>
          <w:szCs w:val="26"/>
        </w:rPr>
        <w:t>“</w:t>
      </w:r>
      <w:r w:rsidRPr="00A975BC">
        <w:rPr>
          <w:rFonts w:ascii="Garamond" w:hAnsi="Garamond" w:cs="Times New Roman"/>
          <w:sz w:val="26"/>
          <w:szCs w:val="26"/>
        </w:rPr>
        <w:t>Αμοιβαία Κεφάλαια Επιχειρηματικών Συμμετοχών κλειστού τύπου (Α.Κ.Ε.Σ.)</w:t>
      </w:r>
      <w:r w:rsidR="00D4342A" w:rsidRPr="00D4342A">
        <w:rPr>
          <w:rFonts w:ascii="Garamond" w:hAnsi="Garamond" w:cs="Times New Roman"/>
          <w:sz w:val="26"/>
          <w:szCs w:val="26"/>
        </w:rPr>
        <w:t>”</w:t>
      </w:r>
      <w:r w:rsidRPr="00A975BC">
        <w:rPr>
          <w:rFonts w:ascii="Garamond" w:hAnsi="Garamond" w:cs="Times New Roman"/>
          <w:sz w:val="26"/>
          <w:szCs w:val="26"/>
        </w:rPr>
        <w:t xml:space="preserve">, όπως τροποποιήθηκε από το άρθρο 1 του Ν. 4141/2013 </w:t>
      </w:r>
      <w:r w:rsidR="00D4342A" w:rsidRPr="00D4342A">
        <w:rPr>
          <w:rFonts w:ascii="Garamond" w:hAnsi="Garamond" w:cs="Times New Roman"/>
          <w:sz w:val="26"/>
          <w:szCs w:val="26"/>
        </w:rPr>
        <w:t>“</w:t>
      </w:r>
      <w:r w:rsidRPr="00A975BC">
        <w:rPr>
          <w:rFonts w:ascii="Garamond" w:hAnsi="Garamond" w:cs="Times New Roman"/>
          <w:sz w:val="26"/>
          <w:szCs w:val="26"/>
        </w:rPr>
        <w:t>Επενδυτικά εργαλεία ανάπτυξης, παροχής πιστώσεων και άλλες διατάξεις</w:t>
      </w:r>
      <w:r w:rsidR="00D4342A" w:rsidRPr="00D4342A">
        <w:rPr>
          <w:rFonts w:ascii="Garamond" w:hAnsi="Garamond" w:cs="Times New Roman"/>
          <w:sz w:val="26"/>
          <w:szCs w:val="26"/>
        </w:rPr>
        <w:t>”</w:t>
      </w:r>
      <w:r w:rsidRPr="00A975BC">
        <w:rPr>
          <w:rFonts w:ascii="Garamond" w:hAnsi="Garamond" w:cs="Times New Roman"/>
          <w:sz w:val="26"/>
          <w:szCs w:val="26"/>
        </w:rPr>
        <w:t xml:space="preserve"> και περιλαμβάνει τις πληροφορίες που προβλέπονται στους νόμους αυτούς.</w:t>
      </w:r>
    </w:p>
    <w:p w:rsidR="00F17F9C" w:rsidRPr="00A975BC" w:rsidRDefault="00F17F9C" w:rsidP="00A975BC">
      <w:pPr>
        <w:pStyle w:val="Heading20"/>
        <w:keepNext/>
        <w:keepLines/>
        <w:shd w:val="clear" w:color="auto" w:fill="auto"/>
        <w:spacing w:before="0" w:after="0" w:line="276" w:lineRule="auto"/>
        <w:jc w:val="both"/>
        <w:rPr>
          <w:rFonts w:ascii="Garamond" w:hAnsi="Garamond" w:cs="Times New Roman"/>
          <w:b/>
          <w:sz w:val="26"/>
          <w:szCs w:val="26"/>
          <w:lang w:val="el-GR"/>
        </w:rPr>
      </w:pPr>
    </w:p>
    <w:p w:rsidR="001506EA" w:rsidRPr="00A975BC" w:rsidRDefault="001506EA"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Βάση Γνώμης</w:t>
      </w:r>
    </w:p>
    <w:p w:rsidR="001506EA" w:rsidRPr="00A975BC" w:rsidRDefault="001506EA" w:rsidP="00973897">
      <w:pPr>
        <w:autoSpaceDE w:val="0"/>
        <w:autoSpaceDN w:val="0"/>
        <w:adjustRightInd w:val="0"/>
        <w:spacing w:after="60" w:line="276" w:lineRule="auto"/>
        <w:jc w:val="both"/>
        <w:rPr>
          <w:rFonts w:ascii="Garamond" w:eastAsia="Arial" w:hAnsi="Garamond"/>
          <w:sz w:val="26"/>
          <w:szCs w:val="26"/>
        </w:rPr>
      </w:pPr>
      <w:r w:rsidRPr="00A975BC">
        <w:rPr>
          <w:rFonts w:ascii="Garamond" w:eastAsia="Arial" w:hAnsi="Garamond"/>
          <w:sz w:val="26"/>
          <w:szCs w:val="26"/>
        </w:rPr>
        <w:t>Διενεργήσαμε τον έλεγχο μας σύμφωνα με τα Διεθνή Πρότυπα Ελέγχου (ΔΠΕ). Οι ευθύνες μας,</w:t>
      </w:r>
      <w:r w:rsidR="00F17F9C" w:rsidRPr="00A975BC">
        <w:rPr>
          <w:rFonts w:ascii="Garamond" w:eastAsia="Arial" w:hAnsi="Garamond"/>
          <w:sz w:val="26"/>
          <w:szCs w:val="26"/>
        </w:rPr>
        <w:t xml:space="preserve"> </w:t>
      </w:r>
      <w:r w:rsidRPr="00A975BC">
        <w:rPr>
          <w:rFonts w:ascii="Garamond" w:eastAsia="Arial" w:hAnsi="Garamond"/>
          <w:sz w:val="26"/>
          <w:szCs w:val="26"/>
        </w:rPr>
        <w:t>σύμφωνα με τα πρότυπα αυτά περιγράφονται περαιτέρω στ</w:t>
      </w:r>
      <w:r w:rsidR="00316286" w:rsidRPr="00A975BC">
        <w:rPr>
          <w:rFonts w:ascii="Garamond" w:eastAsia="Arial" w:hAnsi="Garamond"/>
          <w:sz w:val="26"/>
          <w:szCs w:val="26"/>
        </w:rPr>
        <w:t>ην</w:t>
      </w:r>
      <w:r w:rsidRPr="00A975BC">
        <w:rPr>
          <w:rFonts w:ascii="Garamond" w:eastAsia="Arial" w:hAnsi="Garamond"/>
          <w:sz w:val="26"/>
          <w:szCs w:val="26"/>
        </w:rPr>
        <w:t xml:space="preserve"> </w:t>
      </w:r>
      <w:r w:rsidR="00316286" w:rsidRPr="00A975BC">
        <w:rPr>
          <w:rFonts w:ascii="Garamond" w:eastAsia="Arial" w:hAnsi="Garamond"/>
          <w:sz w:val="26"/>
          <w:szCs w:val="26"/>
        </w:rPr>
        <w:t xml:space="preserve">παράγραφο </w:t>
      </w:r>
      <w:r w:rsidRPr="00A975BC">
        <w:rPr>
          <w:rFonts w:ascii="Garamond" w:eastAsia="Arial" w:hAnsi="Garamond"/>
          <w:sz w:val="26"/>
          <w:szCs w:val="26"/>
        </w:rPr>
        <w:t xml:space="preserve">της έκθεσής μας </w:t>
      </w:r>
      <w:r w:rsidR="00973897" w:rsidRPr="00973897">
        <w:rPr>
          <w:rFonts w:ascii="Garamond" w:eastAsia="Arial" w:hAnsi="Garamond"/>
          <w:sz w:val="26"/>
          <w:szCs w:val="26"/>
        </w:rPr>
        <w:t>“</w:t>
      </w:r>
      <w:r w:rsidRPr="00A975BC">
        <w:rPr>
          <w:rFonts w:ascii="Garamond" w:eastAsia="Arial" w:hAnsi="Garamond"/>
          <w:sz w:val="26"/>
          <w:szCs w:val="26"/>
        </w:rPr>
        <w:t>Ευθύνες ελεγκτή για τον έλεγχο της Έκθεσης Διαχειρίσεως</w:t>
      </w:r>
      <w:r w:rsidR="00973897" w:rsidRPr="00973897">
        <w:rPr>
          <w:rFonts w:ascii="Garamond" w:eastAsia="Arial" w:hAnsi="Garamond"/>
          <w:sz w:val="26"/>
          <w:szCs w:val="26"/>
        </w:rPr>
        <w:t>”</w:t>
      </w:r>
      <w:r w:rsidRPr="00A975BC">
        <w:rPr>
          <w:rFonts w:ascii="Garamond" w:eastAsia="Arial" w:hAnsi="Garamond"/>
          <w:sz w:val="26"/>
          <w:szCs w:val="26"/>
        </w:rPr>
        <w:t xml:space="preserve">. Είμαστε ανεξάρτητοι από την </w:t>
      </w:r>
      <w:r w:rsidRPr="00A975BC">
        <w:rPr>
          <w:rFonts w:ascii="Garamond" w:hAnsi="Garamond"/>
          <w:sz w:val="26"/>
          <w:szCs w:val="26"/>
        </w:rPr>
        <w:t>Διαχειρίστρια</w:t>
      </w:r>
      <w:r w:rsidRPr="00A975BC">
        <w:rPr>
          <w:rFonts w:ascii="Garamond" w:eastAsia="Arial" w:hAnsi="Garamond"/>
          <w:sz w:val="26"/>
          <w:szCs w:val="26"/>
        </w:rPr>
        <w:t xml:space="preserve"> Εταιρεία σύμφωνα με τις απαιτήσεις δεοντολογίας που σχετίζονται με τον έλεγχο της Έκθεσης Διαχείρισης στην Ελλάδα και έχουμε εκπληρώσει τις άλλες δεοντολογικές μας υποχρεώσεις σύμφωνα με τις απαιτήσεις αυτές.</w:t>
      </w:r>
    </w:p>
    <w:p w:rsidR="001506EA" w:rsidRPr="00A975BC" w:rsidRDefault="001506EA" w:rsidP="00A975BC">
      <w:pPr>
        <w:autoSpaceDE w:val="0"/>
        <w:autoSpaceDN w:val="0"/>
        <w:adjustRightInd w:val="0"/>
        <w:spacing w:line="276" w:lineRule="auto"/>
        <w:jc w:val="both"/>
        <w:rPr>
          <w:rFonts w:ascii="Garamond" w:eastAsia="Arial" w:hAnsi="Garamond"/>
          <w:sz w:val="26"/>
          <w:szCs w:val="26"/>
        </w:rPr>
      </w:pPr>
      <w:r w:rsidRPr="00A975BC">
        <w:rPr>
          <w:rFonts w:ascii="Garamond" w:eastAsia="Arial" w:hAnsi="Garamond"/>
          <w:sz w:val="26"/>
          <w:szCs w:val="26"/>
        </w:rPr>
        <w:t>Πιστεύουμε ότι τα ελεγκτικά τεκμήρια που έχουμε αποκτήσει είναι επαρκή και κατάλληλα να παρέχουν βάση για τη γνώμη μας.</w:t>
      </w:r>
    </w:p>
    <w:p w:rsidR="001506EA" w:rsidRPr="00A975BC" w:rsidRDefault="001506EA" w:rsidP="00A975BC">
      <w:pPr>
        <w:pStyle w:val="BodyText1"/>
        <w:shd w:val="clear" w:color="auto" w:fill="auto"/>
        <w:spacing w:before="0" w:line="276" w:lineRule="auto"/>
        <w:jc w:val="both"/>
        <w:rPr>
          <w:rFonts w:ascii="Garamond" w:hAnsi="Garamond" w:cs="Times New Roman"/>
          <w:sz w:val="26"/>
          <w:szCs w:val="26"/>
        </w:rPr>
      </w:pPr>
    </w:p>
    <w:p w:rsidR="001506EA" w:rsidRPr="00A975BC" w:rsidRDefault="001506EA"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lastRenderedPageBreak/>
        <w:t>Ευθύνες της Διοίκησης της Διαχειρίστριας Εταιρείας επί της Έκθεσης Διαχειρίσεως</w:t>
      </w:r>
    </w:p>
    <w:p w:rsidR="001506EA" w:rsidRPr="00A975BC" w:rsidRDefault="001506EA" w:rsidP="00A975BC">
      <w:pPr>
        <w:pStyle w:val="Heading20"/>
        <w:keepNext/>
        <w:keepLines/>
        <w:shd w:val="clear" w:color="auto" w:fill="auto"/>
        <w:spacing w:before="0" w:line="276" w:lineRule="auto"/>
        <w:jc w:val="both"/>
        <w:rPr>
          <w:rFonts w:ascii="Garamond" w:hAnsi="Garamond" w:cs="Times New Roman"/>
          <w:b/>
          <w:bCs/>
          <w:sz w:val="26"/>
          <w:szCs w:val="26"/>
          <w:lang w:val="el-GR"/>
        </w:rPr>
      </w:pPr>
      <w:r w:rsidRPr="00A975BC">
        <w:rPr>
          <w:rFonts w:ascii="Garamond" w:hAnsi="Garamond" w:cs="Times New Roman"/>
          <w:sz w:val="26"/>
          <w:szCs w:val="26"/>
          <w:lang w:val="el-GR"/>
        </w:rPr>
        <w:t>Η διοίκηση</w:t>
      </w:r>
      <w:r w:rsidR="00316286" w:rsidRPr="00A975BC">
        <w:rPr>
          <w:rFonts w:ascii="Garamond" w:hAnsi="Garamond" w:cs="Times New Roman"/>
          <w:sz w:val="26"/>
          <w:szCs w:val="26"/>
          <w:lang w:val="el-GR"/>
        </w:rPr>
        <w:t xml:space="preserve"> της Διαχειρίστριας Εταιρείας</w:t>
      </w:r>
      <w:r w:rsidRPr="00A975BC">
        <w:rPr>
          <w:rFonts w:ascii="Garamond" w:hAnsi="Garamond" w:cs="Times New Roman"/>
          <w:sz w:val="26"/>
          <w:szCs w:val="26"/>
          <w:lang w:val="el-GR"/>
        </w:rPr>
        <w:t xml:space="preserve"> έχει την ευθύνη για την κατάρτιση της Έκθεσης Διαχειρίσεως, σύμφωνα με τις διατάξεις του Ν.2992/2002 </w:t>
      </w:r>
      <w:r w:rsidR="00973897" w:rsidRPr="00973897">
        <w:rPr>
          <w:rFonts w:ascii="Garamond" w:hAnsi="Garamond" w:cs="Times New Roman"/>
          <w:sz w:val="26"/>
          <w:szCs w:val="26"/>
          <w:lang w:val="el-GR"/>
        </w:rPr>
        <w:t>“</w:t>
      </w:r>
      <w:r w:rsidRPr="00A975BC">
        <w:rPr>
          <w:rFonts w:ascii="Garamond" w:hAnsi="Garamond" w:cs="Times New Roman"/>
          <w:sz w:val="26"/>
          <w:szCs w:val="26"/>
          <w:lang w:val="el-GR"/>
        </w:rPr>
        <w:t>Μέτρα για την ενίσχυση της κεφαλαιαγοράς και την ανάπτυξη της επιχειρηματικότητας και άλλες διατάξεις</w:t>
      </w:r>
      <w:r w:rsidR="00973897" w:rsidRPr="00973897">
        <w:rPr>
          <w:rFonts w:ascii="Garamond" w:hAnsi="Garamond" w:cs="Times New Roman"/>
          <w:sz w:val="26"/>
          <w:szCs w:val="26"/>
          <w:lang w:val="el-GR"/>
        </w:rPr>
        <w:t>”</w:t>
      </w:r>
      <w:r w:rsidRPr="00A975BC">
        <w:rPr>
          <w:rFonts w:ascii="Garamond" w:hAnsi="Garamond" w:cs="Times New Roman"/>
          <w:sz w:val="26"/>
          <w:szCs w:val="26"/>
          <w:lang w:val="el-GR"/>
        </w:rPr>
        <w:t xml:space="preserve"> και ειδικότερα του άρθρου 7 </w:t>
      </w:r>
      <w:r w:rsidR="00973897" w:rsidRPr="00973897">
        <w:rPr>
          <w:rFonts w:ascii="Garamond" w:hAnsi="Garamond" w:cs="Times New Roman"/>
          <w:sz w:val="26"/>
          <w:szCs w:val="26"/>
          <w:lang w:val="el-GR"/>
        </w:rPr>
        <w:t>“</w:t>
      </w:r>
      <w:r w:rsidRPr="00A975BC">
        <w:rPr>
          <w:rFonts w:ascii="Garamond" w:hAnsi="Garamond" w:cs="Times New Roman"/>
          <w:sz w:val="26"/>
          <w:szCs w:val="26"/>
          <w:lang w:val="el-GR"/>
        </w:rPr>
        <w:t>Αμοιβαία Κεφάλαια Επιχειρηματικών Συμμετοχών κλειστού τύπου (Α.Κ.Ε.Σ.)</w:t>
      </w:r>
      <w:r w:rsidR="00973897" w:rsidRPr="00973897">
        <w:rPr>
          <w:rFonts w:ascii="Garamond" w:hAnsi="Garamond" w:cs="Times New Roman"/>
          <w:sz w:val="26"/>
          <w:szCs w:val="26"/>
          <w:lang w:val="el-GR"/>
        </w:rPr>
        <w:t>”</w:t>
      </w:r>
      <w:r w:rsidRPr="00A975BC">
        <w:rPr>
          <w:rFonts w:ascii="Garamond" w:hAnsi="Garamond" w:cs="Times New Roman"/>
          <w:sz w:val="26"/>
          <w:szCs w:val="26"/>
          <w:lang w:val="el-GR"/>
        </w:rPr>
        <w:t xml:space="preserve">, όπως τροποποιήθηκε από το άρθρο 1 του Ν. 4141/2013 </w:t>
      </w:r>
      <w:r w:rsidR="00973897" w:rsidRPr="00973897">
        <w:rPr>
          <w:rFonts w:ascii="Garamond" w:hAnsi="Garamond" w:cs="Times New Roman"/>
          <w:sz w:val="26"/>
          <w:szCs w:val="26"/>
          <w:lang w:val="el-GR"/>
        </w:rPr>
        <w:t>“</w:t>
      </w:r>
      <w:r w:rsidRPr="00A975BC">
        <w:rPr>
          <w:rFonts w:ascii="Garamond" w:hAnsi="Garamond" w:cs="Times New Roman"/>
          <w:sz w:val="26"/>
          <w:szCs w:val="26"/>
          <w:lang w:val="el-GR"/>
        </w:rPr>
        <w:t>Επενδυτικά εργαλεία ανάπτυξης, παροχής πιστώσεων και άλλες διατάξεις</w:t>
      </w:r>
      <w:r w:rsidR="00973897" w:rsidRPr="00973897">
        <w:rPr>
          <w:rFonts w:ascii="Garamond" w:hAnsi="Garamond" w:cs="Times New Roman"/>
          <w:sz w:val="26"/>
          <w:szCs w:val="26"/>
          <w:lang w:val="el-GR"/>
        </w:rPr>
        <w:t>”</w:t>
      </w:r>
      <w:r w:rsidRPr="00A975BC">
        <w:rPr>
          <w:rFonts w:ascii="Garamond" w:hAnsi="Garamond" w:cs="Times New Roman"/>
          <w:sz w:val="26"/>
          <w:szCs w:val="26"/>
          <w:lang w:val="el-GR"/>
        </w:rPr>
        <w:t xml:space="preserve"> όπως και για εκείνες τις δικλίδες </w:t>
      </w:r>
      <w:r w:rsidR="00316286" w:rsidRPr="00A975BC">
        <w:rPr>
          <w:rFonts w:ascii="Garamond" w:hAnsi="Garamond" w:cs="Times New Roman"/>
          <w:sz w:val="26"/>
          <w:szCs w:val="26"/>
          <w:lang w:val="el-GR"/>
        </w:rPr>
        <w:t xml:space="preserve">εσωτερικού </w:t>
      </w:r>
      <w:r w:rsidRPr="00A975BC">
        <w:rPr>
          <w:rFonts w:ascii="Garamond" w:hAnsi="Garamond" w:cs="Times New Roman"/>
          <w:sz w:val="26"/>
          <w:szCs w:val="26"/>
          <w:lang w:val="el-GR"/>
        </w:rPr>
        <w:t>ελέγχου που η διοίκηση της Διαχειρίστριας Εταιρείας καθορίζει ως απαραίτητες, ώστε να καθίσταται δυνατή η κατάρτιση Έκθεσης Διαχειρίσεως, απαλλαγμένης από ουσιώδες σφάλμα, που οφείλεται είτε σε απάτη είτε σε λάθος.</w:t>
      </w:r>
    </w:p>
    <w:p w:rsidR="001506EA" w:rsidRPr="00A975BC" w:rsidRDefault="001506EA" w:rsidP="00A975BC">
      <w:pPr>
        <w:pStyle w:val="BodyText1"/>
        <w:shd w:val="clear" w:color="auto" w:fill="auto"/>
        <w:spacing w:before="0" w:line="276" w:lineRule="auto"/>
        <w:jc w:val="both"/>
        <w:rPr>
          <w:rFonts w:ascii="Garamond" w:hAnsi="Garamond" w:cs="Times New Roman"/>
          <w:b/>
          <w:sz w:val="26"/>
          <w:szCs w:val="26"/>
        </w:rPr>
      </w:pPr>
    </w:p>
    <w:p w:rsidR="001506EA" w:rsidRPr="00A975BC" w:rsidRDefault="001506EA" w:rsidP="00A975BC">
      <w:pPr>
        <w:pStyle w:val="Heading20"/>
        <w:keepNext/>
        <w:keepLines/>
        <w:shd w:val="clear" w:color="auto" w:fill="auto"/>
        <w:spacing w:before="0" w:line="276" w:lineRule="auto"/>
        <w:jc w:val="both"/>
        <w:rPr>
          <w:rFonts w:ascii="Garamond" w:hAnsi="Garamond" w:cs="Times New Roman"/>
          <w:b/>
          <w:sz w:val="26"/>
          <w:szCs w:val="26"/>
          <w:lang w:val="el-GR"/>
        </w:rPr>
      </w:pPr>
      <w:r w:rsidRPr="00A975BC">
        <w:rPr>
          <w:rFonts w:ascii="Garamond" w:hAnsi="Garamond" w:cs="Times New Roman"/>
          <w:b/>
          <w:sz w:val="26"/>
          <w:szCs w:val="26"/>
          <w:lang w:val="el-GR"/>
        </w:rPr>
        <w:t>Ευθύνες Ελεγκτή για τον έλεγχο της Έκθεσης Διαχειρίσεως</w:t>
      </w:r>
    </w:p>
    <w:p w:rsidR="001506EA" w:rsidRPr="00A975BC" w:rsidRDefault="001506EA" w:rsidP="00A975BC">
      <w:pPr>
        <w:autoSpaceDE w:val="0"/>
        <w:autoSpaceDN w:val="0"/>
        <w:adjustRightInd w:val="0"/>
        <w:spacing w:line="276" w:lineRule="auto"/>
        <w:jc w:val="both"/>
        <w:rPr>
          <w:rFonts w:ascii="Garamond" w:hAnsi="Garamond"/>
          <w:sz w:val="26"/>
          <w:szCs w:val="26"/>
        </w:rPr>
      </w:pPr>
      <w:r w:rsidRPr="00A975BC">
        <w:rPr>
          <w:rFonts w:ascii="Garamond" w:eastAsia="Arial" w:hAnsi="Garamond"/>
          <w:sz w:val="26"/>
          <w:szCs w:val="26"/>
        </w:rPr>
        <w:t xml:space="preserve">Οι στόχοι μας είναι να αποκτήσουμε εύλογη διασφάλιση για το κατά πόσο η Έκθεση Διαχειρίσεως στο σύνολό της είναι απαλλαγμένη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w:t>
      </w:r>
      <w:r w:rsidRPr="00A975BC">
        <w:rPr>
          <w:rFonts w:ascii="Garamond" w:hAnsi="Garamond"/>
          <w:sz w:val="26"/>
          <w:szCs w:val="26"/>
        </w:rPr>
        <w:t>αυτή την Έκθεση Διαχειρίσεως.</w:t>
      </w:r>
    </w:p>
    <w:p w:rsidR="001506EA" w:rsidRPr="00A975BC" w:rsidRDefault="001506EA" w:rsidP="00A975BC">
      <w:pPr>
        <w:autoSpaceDE w:val="0"/>
        <w:autoSpaceDN w:val="0"/>
        <w:adjustRightInd w:val="0"/>
        <w:spacing w:line="276" w:lineRule="auto"/>
        <w:jc w:val="both"/>
        <w:rPr>
          <w:rFonts w:ascii="Garamond" w:hAnsi="Garamond"/>
          <w:sz w:val="26"/>
          <w:szCs w:val="26"/>
        </w:rPr>
      </w:pPr>
    </w:p>
    <w:p w:rsidR="001506EA" w:rsidRPr="00A975BC" w:rsidRDefault="001506EA" w:rsidP="00A975BC">
      <w:pPr>
        <w:autoSpaceDE w:val="0"/>
        <w:autoSpaceDN w:val="0"/>
        <w:adjustRightInd w:val="0"/>
        <w:spacing w:line="276" w:lineRule="auto"/>
        <w:jc w:val="both"/>
        <w:rPr>
          <w:rFonts w:ascii="Garamond" w:eastAsia="Arial" w:hAnsi="Garamond"/>
          <w:sz w:val="26"/>
          <w:szCs w:val="26"/>
        </w:rPr>
      </w:pPr>
      <w:r w:rsidRPr="00A975BC">
        <w:rPr>
          <w:rFonts w:ascii="Garamond" w:hAnsi="Garamond"/>
          <w:sz w:val="26"/>
          <w:szCs w:val="26"/>
        </w:rPr>
        <w:t xml:space="preserve">Ως </w:t>
      </w:r>
      <w:r w:rsidRPr="00A975BC">
        <w:rPr>
          <w:rFonts w:ascii="Garamond" w:eastAsia="Arial" w:hAnsi="Garamond"/>
          <w:sz w:val="26"/>
          <w:szCs w:val="26"/>
        </w:rPr>
        <w:t xml:space="preserve">καθήκον του ελέγχου, σύμφωνα με τα ΔΠΕ, ασκούμε επαγγελματική κρίση και διατηρούμε επαγγελματικό σκεπτικισμό καθ’ όλη τη διάρκεια του ελέγχου. Επίσης: </w:t>
      </w:r>
    </w:p>
    <w:p w:rsidR="001506EA" w:rsidRPr="00A975BC" w:rsidRDefault="001506EA" w:rsidP="00A975BC">
      <w:pPr>
        <w:autoSpaceDE w:val="0"/>
        <w:autoSpaceDN w:val="0"/>
        <w:adjustRightInd w:val="0"/>
        <w:spacing w:line="276" w:lineRule="auto"/>
        <w:jc w:val="both"/>
        <w:rPr>
          <w:rFonts w:ascii="Garamond" w:eastAsia="Arial" w:hAnsi="Garamond"/>
          <w:sz w:val="26"/>
          <w:szCs w:val="26"/>
        </w:rPr>
      </w:pPr>
    </w:p>
    <w:p w:rsidR="001506EA" w:rsidRPr="00A975BC" w:rsidRDefault="001506EA" w:rsidP="00973897">
      <w:pPr>
        <w:pStyle w:val="af5"/>
        <w:numPr>
          <w:ilvl w:val="0"/>
          <w:numId w:val="44"/>
        </w:numPr>
        <w:autoSpaceDE w:val="0"/>
        <w:autoSpaceDN w:val="0"/>
        <w:adjustRightInd w:val="0"/>
        <w:spacing w:after="0"/>
        <w:ind w:left="284" w:hanging="284"/>
        <w:jc w:val="both"/>
        <w:rPr>
          <w:rFonts w:ascii="Garamond" w:eastAsia="Arial" w:hAnsi="Garamond"/>
          <w:sz w:val="26"/>
          <w:szCs w:val="26"/>
        </w:rPr>
      </w:pPr>
      <w:r w:rsidRPr="00A975BC">
        <w:rPr>
          <w:rFonts w:ascii="Garamond" w:eastAsia="Arial" w:hAnsi="Garamond"/>
          <w:sz w:val="26"/>
          <w:szCs w:val="26"/>
        </w:rPr>
        <w:t xml:space="preserve">Εντοπίζουμε και αξιολογούμε τους κινδύνους ουσιώδους σφάλματος στις οικονομικές καταστάσεις, 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απάτη μπορεί να εμπεριέχει συμπαιγνία, πλαστογραφία, εσκεμμένες παραλείψεις, ψευδείς διαβεβαιώσεις ή παράκαμψη των εσωτερικών δικλείδων ελέγχου. </w:t>
      </w:r>
    </w:p>
    <w:p w:rsidR="001506EA" w:rsidRPr="00A975BC" w:rsidRDefault="001506EA" w:rsidP="00A975BC">
      <w:pPr>
        <w:autoSpaceDE w:val="0"/>
        <w:autoSpaceDN w:val="0"/>
        <w:adjustRightInd w:val="0"/>
        <w:spacing w:line="276" w:lineRule="auto"/>
        <w:jc w:val="both"/>
        <w:rPr>
          <w:rFonts w:ascii="Garamond" w:eastAsia="Arial" w:hAnsi="Garamond"/>
          <w:sz w:val="26"/>
          <w:szCs w:val="26"/>
        </w:rPr>
      </w:pPr>
    </w:p>
    <w:p w:rsidR="001506EA" w:rsidRPr="00A975BC" w:rsidRDefault="001506EA" w:rsidP="00973897">
      <w:pPr>
        <w:pStyle w:val="af5"/>
        <w:numPr>
          <w:ilvl w:val="0"/>
          <w:numId w:val="44"/>
        </w:numPr>
        <w:autoSpaceDE w:val="0"/>
        <w:autoSpaceDN w:val="0"/>
        <w:adjustRightInd w:val="0"/>
        <w:spacing w:after="0"/>
        <w:ind w:left="284" w:hanging="284"/>
        <w:jc w:val="both"/>
        <w:rPr>
          <w:rFonts w:ascii="Garamond" w:eastAsia="Arial" w:hAnsi="Garamond"/>
          <w:sz w:val="26"/>
          <w:szCs w:val="26"/>
        </w:rPr>
      </w:pPr>
      <w:r w:rsidRPr="00A975BC">
        <w:rPr>
          <w:rFonts w:ascii="Garamond" w:eastAsia="Arial" w:hAnsi="Garamond"/>
          <w:sz w:val="26"/>
          <w:szCs w:val="26"/>
        </w:rPr>
        <w:t xml:space="preserve">Αποκτούμε κατανόηση των δικλίδων </w:t>
      </w:r>
      <w:r w:rsidR="00316286" w:rsidRPr="00A975BC">
        <w:rPr>
          <w:rFonts w:ascii="Garamond" w:eastAsia="Arial" w:hAnsi="Garamond"/>
          <w:sz w:val="26"/>
          <w:szCs w:val="26"/>
        </w:rPr>
        <w:t xml:space="preserve">εσωτερικού </w:t>
      </w:r>
      <w:r w:rsidRPr="00A975BC">
        <w:rPr>
          <w:rFonts w:ascii="Garamond" w:eastAsia="Arial" w:hAnsi="Garamond"/>
          <w:sz w:val="26"/>
          <w:szCs w:val="26"/>
        </w:rPr>
        <w:t xml:space="preserve">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εσωτερικών δικλείδων ελέγχου της Εταιρείας. </w:t>
      </w:r>
    </w:p>
    <w:p w:rsidR="001506EA" w:rsidRPr="00A975BC" w:rsidRDefault="001506EA" w:rsidP="00A975BC">
      <w:pPr>
        <w:autoSpaceDE w:val="0"/>
        <w:autoSpaceDN w:val="0"/>
        <w:adjustRightInd w:val="0"/>
        <w:spacing w:line="276" w:lineRule="auto"/>
        <w:jc w:val="both"/>
        <w:rPr>
          <w:rFonts w:ascii="Garamond" w:eastAsia="Arial" w:hAnsi="Garamond"/>
          <w:sz w:val="26"/>
          <w:szCs w:val="26"/>
        </w:rPr>
      </w:pPr>
    </w:p>
    <w:p w:rsidR="001506EA" w:rsidRPr="00A975BC" w:rsidRDefault="001506EA" w:rsidP="00973897">
      <w:pPr>
        <w:pStyle w:val="af5"/>
        <w:numPr>
          <w:ilvl w:val="0"/>
          <w:numId w:val="44"/>
        </w:numPr>
        <w:autoSpaceDE w:val="0"/>
        <w:autoSpaceDN w:val="0"/>
        <w:adjustRightInd w:val="0"/>
        <w:spacing w:after="0"/>
        <w:ind w:left="284" w:hanging="284"/>
        <w:jc w:val="both"/>
        <w:rPr>
          <w:rFonts w:ascii="Garamond" w:eastAsia="Arial" w:hAnsi="Garamond"/>
          <w:sz w:val="26"/>
          <w:szCs w:val="26"/>
        </w:rPr>
      </w:pPr>
      <w:r w:rsidRPr="00A975BC">
        <w:rPr>
          <w:rFonts w:ascii="Garamond" w:eastAsia="Arial" w:hAnsi="Garamond"/>
          <w:sz w:val="26"/>
          <w:szCs w:val="26"/>
        </w:rPr>
        <w:lastRenderedPageBreak/>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1506EA" w:rsidRPr="00A975BC" w:rsidRDefault="001506EA" w:rsidP="00A975BC">
      <w:pPr>
        <w:pStyle w:val="BodyText1"/>
        <w:shd w:val="clear" w:color="auto" w:fill="auto"/>
        <w:spacing w:before="0" w:line="276" w:lineRule="auto"/>
        <w:jc w:val="both"/>
        <w:rPr>
          <w:rFonts w:ascii="Garamond" w:hAnsi="Garamond" w:cs="Times New Roman"/>
          <w:sz w:val="26"/>
          <w:szCs w:val="26"/>
          <w:highlight w:val="yellow"/>
        </w:rPr>
      </w:pPr>
    </w:p>
    <w:p w:rsidR="001506EA" w:rsidRPr="00A975BC" w:rsidRDefault="001506EA" w:rsidP="00973897">
      <w:pPr>
        <w:autoSpaceDE w:val="0"/>
        <w:autoSpaceDN w:val="0"/>
        <w:adjustRightInd w:val="0"/>
        <w:spacing w:line="276" w:lineRule="auto"/>
        <w:ind w:left="4536"/>
        <w:jc w:val="both"/>
        <w:rPr>
          <w:rFonts w:ascii="Garamond" w:eastAsia="Arial" w:hAnsi="Garamond"/>
          <w:color w:val="000000"/>
          <w:sz w:val="26"/>
          <w:szCs w:val="26"/>
        </w:rPr>
      </w:pPr>
      <w:r w:rsidRPr="00A975BC">
        <w:rPr>
          <w:rFonts w:ascii="Garamond" w:eastAsia="Arial" w:hAnsi="Garamond"/>
          <w:color w:val="000000"/>
          <w:sz w:val="26"/>
          <w:szCs w:val="26"/>
        </w:rPr>
        <w:t>Έδρα του ελεγκτή [πόλη], [ημερομηνία]</w:t>
      </w:r>
    </w:p>
    <w:p w:rsidR="001506EA" w:rsidRPr="00A975BC" w:rsidRDefault="001506EA" w:rsidP="00973897">
      <w:pPr>
        <w:autoSpaceDE w:val="0"/>
        <w:autoSpaceDN w:val="0"/>
        <w:adjustRightInd w:val="0"/>
        <w:spacing w:line="276" w:lineRule="auto"/>
        <w:ind w:left="4536"/>
        <w:jc w:val="both"/>
        <w:rPr>
          <w:rFonts w:ascii="Garamond" w:eastAsia="Arial" w:hAnsi="Garamond"/>
          <w:color w:val="000000"/>
          <w:sz w:val="26"/>
          <w:szCs w:val="26"/>
        </w:rPr>
      </w:pPr>
    </w:p>
    <w:p w:rsidR="001506EA" w:rsidRPr="00A975BC" w:rsidRDefault="001506EA" w:rsidP="00973897">
      <w:pPr>
        <w:autoSpaceDE w:val="0"/>
        <w:autoSpaceDN w:val="0"/>
        <w:adjustRightInd w:val="0"/>
        <w:spacing w:line="276" w:lineRule="auto"/>
        <w:ind w:left="4536"/>
        <w:jc w:val="both"/>
        <w:rPr>
          <w:rFonts w:ascii="Garamond" w:eastAsia="Arial" w:hAnsi="Garamond"/>
          <w:color w:val="000000"/>
          <w:sz w:val="26"/>
          <w:szCs w:val="26"/>
        </w:rPr>
      </w:pPr>
      <w:r w:rsidRPr="00A975BC">
        <w:rPr>
          <w:rFonts w:ascii="Garamond" w:eastAsia="Arial" w:hAnsi="Garamond"/>
          <w:color w:val="000000"/>
          <w:sz w:val="26"/>
          <w:szCs w:val="26"/>
        </w:rPr>
        <w:t>[Ορκωτός  Ελεγκτής  Λογιστής]</w:t>
      </w:r>
    </w:p>
    <w:p w:rsidR="001506EA" w:rsidRPr="00A975BC" w:rsidRDefault="001506EA" w:rsidP="00973897">
      <w:pPr>
        <w:autoSpaceDE w:val="0"/>
        <w:autoSpaceDN w:val="0"/>
        <w:adjustRightInd w:val="0"/>
        <w:spacing w:line="276" w:lineRule="auto"/>
        <w:ind w:left="4536"/>
        <w:jc w:val="both"/>
        <w:rPr>
          <w:rFonts w:ascii="Garamond" w:eastAsia="Arial" w:hAnsi="Garamond"/>
          <w:color w:val="000000"/>
          <w:sz w:val="26"/>
          <w:szCs w:val="26"/>
        </w:rPr>
      </w:pPr>
      <w:r w:rsidRPr="00A975BC">
        <w:rPr>
          <w:rFonts w:ascii="Garamond" w:eastAsia="Arial" w:hAnsi="Garamond"/>
          <w:color w:val="000000"/>
          <w:sz w:val="26"/>
          <w:szCs w:val="26"/>
        </w:rPr>
        <w:t>Αρ. Μ. ΣΟΕΛ:</w:t>
      </w:r>
    </w:p>
    <w:p w:rsidR="001506EA" w:rsidRPr="00A975BC" w:rsidRDefault="001506EA" w:rsidP="00A975BC">
      <w:pPr>
        <w:autoSpaceDE w:val="0"/>
        <w:autoSpaceDN w:val="0"/>
        <w:adjustRightInd w:val="0"/>
        <w:spacing w:line="276" w:lineRule="auto"/>
        <w:jc w:val="both"/>
        <w:rPr>
          <w:rFonts w:ascii="Garamond" w:eastAsia="Arial" w:hAnsi="Garamond"/>
          <w:color w:val="000000"/>
          <w:sz w:val="26"/>
          <w:szCs w:val="26"/>
        </w:rPr>
      </w:pPr>
    </w:p>
    <w:p w:rsidR="001506EA" w:rsidRPr="00A975BC" w:rsidRDefault="001506EA" w:rsidP="00A975BC">
      <w:pPr>
        <w:autoSpaceDE w:val="0"/>
        <w:autoSpaceDN w:val="0"/>
        <w:adjustRightInd w:val="0"/>
        <w:spacing w:line="276" w:lineRule="auto"/>
        <w:jc w:val="both"/>
        <w:rPr>
          <w:rFonts w:ascii="Garamond" w:eastAsia="Arial" w:hAnsi="Garamond"/>
          <w:color w:val="000000"/>
          <w:sz w:val="26"/>
          <w:szCs w:val="26"/>
        </w:rPr>
      </w:pPr>
      <w:r w:rsidRPr="00A975BC">
        <w:rPr>
          <w:rFonts w:ascii="Garamond" w:eastAsia="Arial" w:hAnsi="Garamond"/>
          <w:color w:val="000000"/>
          <w:sz w:val="26"/>
          <w:szCs w:val="26"/>
        </w:rPr>
        <w:t>[Ελεγκτική Εταιρεία]</w:t>
      </w:r>
    </w:p>
    <w:p w:rsidR="001506EA" w:rsidRPr="00A975BC" w:rsidRDefault="001506EA" w:rsidP="00A975BC">
      <w:pPr>
        <w:autoSpaceDE w:val="0"/>
        <w:autoSpaceDN w:val="0"/>
        <w:adjustRightInd w:val="0"/>
        <w:spacing w:line="276" w:lineRule="auto"/>
        <w:jc w:val="both"/>
        <w:rPr>
          <w:rFonts w:ascii="Garamond" w:eastAsia="Arial" w:hAnsi="Garamond"/>
          <w:color w:val="000000"/>
          <w:sz w:val="26"/>
          <w:szCs w:val="26"/>
        </w:rPr>
      </w:pPr>
      <w:r w:rsidRPr="00A975BC">
        <w:rPr>
          <w:rFonts w:ascii="Garamond" w:eastAsia="Arial" w:hAnsi="Garamond"/>
          <w:color w:val="000000"/>
          <w:sz w:val="26"/>
          <w:szCs w:val="26"/>
        </w:rPr>
        <w:t>[Διεύθυνση]</w:t>
      </w:r>
    </w:p>
    <w:p w:rsidR="00FA19A4" w:rsidRPr="00A975BC" w:rsidRDefault="001506EA" w:rsidP="00A975BC">
      <w:pPr>
        <w:autoSpaceDE w:val="0"/>
        <w:autoSpaceDN w:val="0"/>
        <w:adjustRightInd w:val="0"/>
        <w:spacing w:line="276" w:lineRule="auto"/>
        <w:jc w:val="both"/>
        <w:rPr>
          <w:rFonts w:ascii="Garamond" w:hAnsi="Garamond"/>
          <w:sz w:val="26"/>
          <w:szCs w:val="26"/>
        </w:rPr>
      </w:pPr>
      <w:r w:rsidRPr="00A975BC">
        <w:rPr>
          <w:rFonts w:ascii="Garamond" w:eastAsia="Arial" w:hAnsi="Garamond"/>
          <w:color w:val="000000"/>
          <w:sz w:val="26"/>
          <w:szCs w:val="26"/>
        </w:rPr>
        <w:t>[Αρ. Μ.  ΣΟΕΛ Εταιρείας]</w:t>
      </w:r>
      <w:hyperlink r:id="rId8" w:history="1"/>
    </w:p>
    <w:sectPr w:rsidR="00FA19A4" w:rsidRPr="00A975BC" w:rsidSect="00D931A1">
      <w:headerReference w:type="default" r:id="rId9"/>
      <w:footerReference w:type="even" r:id="rId10"/>
      <w:footerReference w:type="default" r:id="rId11"/>
      <w:headerReference w:type="first" r:id="rId12"/>
      <w:footerReference w:type="first" r:id="rId13"/>
      <w:footnotePr>
        <w:numRestart w:val="eachPage"/>
      </w:footnotePr>
      <w:pgSz w:w="11906" w:h="16838"/>
      <w:pgMar w:top="1560" w:right="1416" w:bottom="1560" w:left="1418" w:header="283" w:footer="71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1901" w:rsidRDefault="002E1901">
      <w:r>
        <w:separator/>
      </w:r>
    </w:p>
  </w:endnote>
  <w:endnote w:type="continuationSeparator" w:id="0">
    <w:p w:rsidR="002E1901" w:rsidRDefault="002E1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10002FF" w:usb1="4000ACFF" w:usb2="00000009" w:usb3="00000000" w:csb0="0000019F" w:csb1="00000000"/>
  </w:font>
  <w:font w:name="Georgia">
    <w:panose1 w:val="020405020504050203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2AB" w:rsidRDefault="00F122A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122AB" w:rsidRDefault="00F122A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195734"/>
      <w:docPartObj>
        <w:docPartGallery w:val="Page Numbers (Bottom of Page)"/>
        <w:docPartUnique/>
      </w:docPartObj>
    </w:sdtPr>
    <w:sdtEndPr/>
    <w:sdtContent>
      <w:p w:rsidR="00F122AB" w:rsidRPr="00D931A1" w:rsidRDefault="002E1901" w:rsidP="00D931A1">
        <w:pPr>
          <w:suppressAutoHyphens/>
          <w:ind w:left="-284"/>
          <w:outlineLvl w:val="5"/>
          <w:rPr>
            <w:rFonts w:ascii="Garamond" w:hAnsi="Garamond"/>
            <w:color w:val="002060"/>
            <w:sz w:val="22"/>
            <w:szCs w:val="22"/>
          </w:rPr>
        </w:pPr>
        <w:sdt>
          <w:sdtPr>
            <w:id w:val="159195744"/>
            <w:docPartObj>
              <w:docPartGallery w:val="Page Numbers (Bottom of Page)"/>
              <w:docPartUnique/>
            </w:docPartObj>
          </w:sdtPr>
          <w:sdtEndPr/>
          <w:sdtContent>
            <w:r w:rsidR="006F0771">
              <w:rPr>
                <w:noProof/>
                <w:lang w:eastAsia="zh-TW"/>
              </w:rPr>
              <mc:AlternateContent>
                <mc:Choice Requires="wpg">
                  <w:drawing>
                    <wp:anchor distT="0" distB="0" distL="114300" distR="114300" simplePos="0" relativeHeight="251670528"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2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24" name="Text Box 1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31A1" w:rsidRPr="00D931A1" w:rsidRDefault="00D931A1" w:rsidP="00D931A1">
                                    <w:pPr>
                                      <w:jc w:val="center"/>
                                      <w:rPr>
                                        <w:rFonts w:ascii="Garamond" w:hAnsi="Garamond"/>
                                        <w:sz w:val="24"/>
                                        <w:szCs w:val="24"/>
                                      </w:rPr>
                                    </w:pPr>
                                    <w:r w:rsidRPr="00D931A1">
                                      <w:rPr>
                                        <w:rFonts w:ascii="Garamond" w:hAnsi="Garamond"/>
                                        <w:sz w:val="24"/>
                                        <w:szCs w:val="24"/>
                                      </w:rPr>
                                      <w:fldChar w:fldCharType="begin"/>
                                    </w:r>
                                    <w:r w:rsidRPr="00D931A1">
                                      <w:rPr>
                                        <w:rFonts w:ascii="Garamond" w:hAnsi="Garamond"/>
                                        <w:sz w:val="24"/>
                                        <w:szCs w:val="24"/>
                                      </w:rPr>
                                      <w:instrText xml:space="preserve"> PAGE    \* MERGEFORMAT </w:instrText>
                                    </w:r>
                                    <w:r w:rsidRPr="00D931A1">
                                      <w:rPr>
                                        <w:rFonts w:ascii="Garamond" w:hAnsi="Garamond"/>
                                        <w:sz w:val="24"/>
                                        <w:szCs w:val="24"/>
                                      </w:rPr>
                                      <w:fldChar w:fldCharType="separate"/>
                                    </w:r>
                                    <w:r w:rsidR="006F0771" w:rsidRPr="006F0771">
                                      <w:rPr>
                                        <w:rFonts w:ascii="Garamond" w:hAnsi="Garamond"/>
                                        <w:noProof/>
                                        <w:color w:val="8C8C8C" w:themeColor="background1" w:themeShade="8C"/>
                                        <w:sz w:val="24"/>
                                        <w:szCs w:val="24"/>
                                      </w:rPr>
                                      <w:t>6</w:t>
                                    </w:r>
                                    <w:r w:rsidRPr="00D931A1">
                                      <w:rPr>
                                        <w:rFonts w:ascii="Garamond" w:hAnsi="Garamond"/>
                                        <w:sz w:val="24"/>
                                        <w:szCs w:val="24"/>
                                      </w:rPr>
                                      <w:fldChar w:fldCharType="end"/>
                                    </w:r>
                                  </w:p>
                                </w:txbxContent>
                              </wps:txbx>
                              <wps:bodyPr rot="0" vert="horz" wrap="square" lIns="0" tIns="0" rIns="0" bIns="0" anchor="t" anchorCtr="0" upright="1">
                                <a:noAutofit/>
                              </wps:bodyPr>
                            </wps:wsp>
                            <wpg:grpSp>
                              <wpg:cNvPr id="25" name="Group 18"/>
                              <wpg:cNvGrpSpPr>
                                <a:grpSpLocks/>
                              </wpg:cNvGrpSpPr>
                              <wpg:grpSpPr bwMode="auto">
                                <a:xfrm flipH="1">
                                  <a:off x="0" y="14970"/>
                                  <a:ext cx="12255" cy="230"/>
                                  <a:chOff x="-8" y="14978"/>
                                  <a:chExt cx="12255" cy="230"/>
                                </a:xfrm>
                              </wpg:grpSpPr>
                              <wps:wsp>
                                <wps:cNvPr id="26" name="AutoShape 1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27" name="AutoShape 2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16" o:spid="_x0000_s1026" style="position:absolute;left:0;text-align:left;margin-left:0;margin-top:0;width:593.7pt;height:15pt;z-index:25167052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">
                      <v:shapetype id="_x0000_t202" coordsize="21600,21600" o:spt="202" path="m,l,21600r21600,l21600,xe">
                        <v:stroke joinstyle="miter"/>
                        <v:path gradientshapeok="t" o:connecttype="rect"/>
                      </v:shapetype>
                      <v:shape id="Text Box 1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D931A1" w:rsidRPr="00D931A1" w:rsidRDefault="00D931A1" w:rsidP="00D931A1">
                              <w:pPr>
                                <w:jc w:val="center"/>
                                <w:rPr>
                                  <w:rFonts w:ascii="Garamond" w:hAnsi="Garamond"/>
                                  <w:sz w:val="24"/>
                                  <w:szCs w:val="24"/>
                                </w:rPr>
                              </w:pPr>
                              <w:r w:rsidRPr="00D931A1">
                                <w:rPr>
                                  <w:rFonts w:ascii="Garamond" w:hAnsi="Garamond"/>
                                  <w:sz w:val="24"/>
                                  <w:szCs w:val="24"/>
                                </w:rPr>
                                <w:fldChar w:fldCharType="begin"/>
                              </w:r>
                              <w:r w:rsidRPr="00D931A1">
                                <w:rPr>
                                  <w:rFonts w:ascii="Garamond" w:hAnsi="Garamond"/>
                                  <w:sz w:val="24"/>
                                  <w:szCs w:val="24"/>
                                </w:rPr>
                                <w:instrText xml:space="preserve"> PAGE    \* MERGEFORMAT </w:instrText>
                              </w:r>
                              <w:r w:rsidRPr="00D931A1">
                                <w:rPr>
                                  <w:rFonts w:ascii="Garamond" w:hAnsi="Garamond"/>
                                  <w:sz w:val="24"/>
                                  <w:szCs w:val="24"/>
                                </w:rPr>
                                <w:fldChar w:fldCharType="separate"/>
                              </w:r>
                              <w:r w:rsidR="006F0771" w:rsidRPr="006F0771">
                                <w:rPr>
                                  <w:rFonts w:ascii="Garamond" w:hAnsi="Garamond"/>
                                  <w:noProof/>
                                  <w:color w:val="8C8C8C" w:themeColor="background1" w:themeShade="8C"/>
                                  <w:sz w:val="24"/>
                                  <w:szCs w:val="24"/>
                                </w:rPr>
                                <w:t>6</w:t>
                              </w:r>
                              <w:r w:rsidRPr="00D931A1">
                                <w:rPr>
                                  <w:rFonts w:ascii="Garamond" w:hAnsi="Garamond"/>
                                  <w:sz w:val="24"/>
                                  <w:szCs w:val="24"/>
                                </w:rPr>
                                <w:fldChar w:fldCharType="end"/>
                              </w:r>
                            </w:p>
                          </w:txbxContent>
                        </v:textbox>
                      </v:shape>
                      <v:group id="Group 1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" strokecolor="#a5a5a5 [2092]"/>
                        <v:shape id="AutoShape 2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" adj="20904" strokecolor="#a5a5a5 [2092]"/>
                      </v:group>
                      <w10:wrap anchorx="page" anchory="margin"/>
                    </v:group>
                  </w:pict>
                </mc:Fallback>
              </mc:AlternateContent>
            </w:r>
          </w:sdtContent>
        </w:sdt>
        <w:r w:rsidR="00D931A1" w:rsidRPr="006F0771">
          <w:rPr>
            <w:color w:val="002060"/>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sdt>
          <w:sdtPr>
            <w:rPr>
              <w:rFonts w:ascii="Garamond" w:hAnsi="Garamond"/>
              <w:color w:val="002060"/>
              <w:sz w:val="22"/>
              <w:szCs w:val="22"/>
            </w:rPr>
            <w:id w:val="159195745"/>
            <w:docPartObj>
              <w:docPartGallery w:val="Page Numbers (Bottom of Page)"/>
              <w:docPartUnique/>
            </w:docPartObj>
          </w:sdtPr>
          <w:sdtEndPr/>
          <w:sdtContent>
            <w:r w:rsidR="00D931A1" w:rsidRPr="006D2589">
              <w:rPr>
                <w:rFonts w:ascii="Garamond" w:hAnsi="Garamond"/>
                <w:color w:val="002060"/>
                <w:sz w:val="22"/>
                <w:szCs w:val="22"/>
              </w:rPr>
              <w:t xml:space="preserve">ΣΟΕΛ - </w:t>
            </w:r>
            <w:r w:rsidR="00D931A1" w:rsidRPr="00D931A1">
              <w:rPr>
                <w:rFonts w:ascii="Garamond" w:hAnsi="Garamond"/>
                <w:color w:val="002060"/>
                <w:sz w:val="22"/>
                <w:szCs w:val="22"/>
              </w:rPr>
              <w:t>Υποδείγματα Εκθέσεως ΟΕΛ για Αμοιβαία Κεφαλαία</w:t>
            </w:r>
            <w:r w:rsidR="006F0771">
              <w:rPr>
                <w:rFonts w:ascii="Garamond" w:hAnsi="Garamond"/>
                <w:noProof/>
                <w:color w:val="002060"/>
                <w:sz w:val="22"/>
                <w:szCs w:val="22"/>
              </w:rPr>
              <mc:AlternateContent>
                <mc:Choice Requires="wpg">
                  <w:drawing>
                    <wp:anchor distT="0" distB="0" distL="114300" distR="114300" simplePos="0" relativeHeight="251671552"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1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9"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31A1" w:rsidRPr="00D931A1" w:rsidRDefault="00D931A1" w:rsidP="00D931A1">
                                    <w:pPr>
                                      <w:jc w:val="center"/>
                                      <w:rPr>
                                        <w:rFonts w:ascii="Garamond" w:hAnsi="Garamond"/>
                                        <w:color w:val="002060"/>
                                        <w:szCs w:val="26"/>
                                      </w:rPr>
                                    </w:pPr>
                                    <w:r w:rsidRPr="00D931A1">
                                      <w:rPr>
                                        <w:rFonts w:ascii="Garamond" w:hAnsi="Garamond"/>
                                        <w:color w:val="002060"/>
                                        <w:szCs w:val="26"/>
                                      </w:rPr>
                                      <w:fldChar w:fldCharType="begin"/>
                                    </w:r>
                                    <w:r w:rsidRPr="00D931A1">
                                      <w:rPr>
                                        <w:rFonts w:ascii="Garamond" w:hAnsi="Garamond"/>
                                        <w:color w:val="002060"/>
                                        <w:szCs w:val="26"/>
                                      </w:rPr>
                                      <w:instrText xml:space="preserve"> PAGE    \* MERGEFORMAT </w:instrText>
                                    </w:r>
                                    <w:r w:rsidRPr="00D931A1">
                                      <w:rPr>
                                        <w:rFonts w:ascii="Garamond" w:hAnsi="Garamond"/>
                                        <w:color w:val="002060"/>
                                        <w:szCs w:val="26"/>
                                      </w:rPr>
                                      <w:fldChar w:fldCharType="separate"/>
                                    </w:r>
                                    <w:r w:rsidR="006F0771">
                                      <w:rPr>
                                        <w:rFonts w:ascii="Garamond" w:hAnsi="Garamond"/>
                                        <w:noProof/>
                                        <w:color w:val="002060"/>
                                        <w:szCs w:val="26"/>
                                      </w:rPr>
                                      <w:t>6</w:t>
                                    </w:r>
                                    <w:r w:rsidRPr="00D931A1">
                                      <w:rPr>
                                        <w:rFonts w:ascii="Garamond" w:hAnsi="Garamond"/>
                                        <w:color w:val="002060"/>
                                        <w:szCs w:val="26"/>
                                      </w:rPr>
                                      <w:fldChar w:fldCharType="end"/>
                                    </w:r>
                                  </w:p>
                                </w:txbxContent>
                              </wps:txbx>
                              <wps:bodyPr rot="0" vert="horz" wrap="square" lIns="0" tIns="0" rIns="0" bIns="0" anchor="t" anchorCtr="0" upright="1">
                                <a:noAutofit/>
                              </wps:bodyPr>
                            </wps:wsp>
                            <wpg:grpSp>
                              <wpg:cNvPr id="20" name="Group 23"/>
                              <wpg:cNvGrpSpPr>
                                <a:grpSpLocks/>
                              </wpg:cNvGrpSpPr>
                              <wpg:grpSpPr bwMode="auto">
                                <a:xfrm flipH="1">
                                  <a:off x="0" y="14970"/>
                                  <a:ext cx="12255" cy="230"/>
                                  <a:chOff x="-8" y="14978"/>
                                  <a:chExt cx="12255" cy="230"/>
                                </a:xfrm>
                              </wpg:grpSpPr>
                              <wps:wsp>
                                <wps:cNvPr id="21"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22"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21" o:spid="_x0000_s1031" style="position:absolute;left:0;text-align:left;margin-left:0;margin-top:0;width:593.7pt;height:15pt;z-index:25167155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">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D931A1" w:rsidRPr="00D931A1" w:rsidRDefault="00D931A1" w:rsidP="00D931A1">
                              <w:pPr>
                                <w:jc w:val="center"/>
                                <w:rPr>
                                  <w:rFonts w:ascii="Garamond" w:hAnsi="Garamond"/>
                                  <w:color w:val="002060"/>
                                  <w:szCs w:val="26"/>
                                </w:rPr>
                              </w:pPr>
                              <w:r w:rsidRPr="00D931A1">
                                <w:rPr>
                                  <w:rFonts w:ascii="Garamond" w:hAnsi="Garamond"/>
                                  <w:color w:val="002060"/>
                                  <w:szCs w:val="26"/>
                                </w:rPr>
                                <w:fldChar w:fldCharType="begin"/>
                              </w:r>
                              <w:r w:rsidRPr="00D931A1">
                                <w:rPr>
                                  <w:rFonts w:ascii="Garamond" w:hAnsi="Garamond"/>
                                  <w:color w:val="002060"/>
                                  <w:szCs w:val="26"/>
                                </w:rPr>
                                <w:instrText xml:space="preserve"> PAGE    \* MERGEFORMAT </w:instrText>
                              </w:r>
                              <w:r w:rsidRPr="00D931A1">
                                <w:rPr>
                                  <w:rFonts w:ascii="Garamond" w:hAnsi="Garamond"/>
                                  <w:color w:val="002060"/>
                                  <w:szCs w:val="26"/>
                                </w:rPr>
                                <w:fldChar w:fldCharType="separate"/>
                              </w:r>
                              <w:r w:rsidR="006F0771">
                                <w:rPr>
                                  <w:rFonts w:ascii="Garamond" w:hAnsi="Garamond"/>
                                  <w:noProof/>
                                  <w:color w:val="002060"/>
                                  <w:szCs w:val="26"/>
                                </w:rPr>
                                <w:t>6</w:t>
                              </w:r>
                              <w:r w:rsidRPr="00D931A1">
                                <w:rPr>
                                  <w:rFonts w:ascii="Garamond" w:hAnsi="Garamond"/>
                                  <w:color w:val="002060"/>
                                  <w:szCs w:val="26"/>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">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" adj="20904" strokecolor="#a5a5a5 [2092]"/>
                      </v:group>
                      <w10:wrap anchorx="page" anchory="margin"/>
                    </v:group>
                  </w:pict>
                </mc:Fallback>
              </mc:AlternateContent>
            </w:r>
            <w:r w:rsidR="00D931A1" w:rsidRPr="006D2589">
              <w:rPr>
                <w:rFonts w:ascii="Garamond" w:hAnsi="Garamond"/>
                <w:color w:val="002060"/>
                <w:sz w:val="22"/>
                <w:szCs w:val="22"/>
              </w:rPr>
              <w:t xml:space="preserve"> - Αθήνα - Φεβρουάριος 2018</w:t>
            </w:r>
          </w:sdtContent>
        </w:sdt>
        <w:r w:rsidR="006F0771">
          <w:rPr>
            <w:noProof/>
            <w:lang w:eastAsia="zh-TW"/>
          </w:rPr>
          <mc:AlternateContent>
            <mc:Choice Requires="wpg">
              <w:drawing>
                <wp:anchor distT="0" distB="0" distL="114300" distR="114300" simplePos="0" relativeHeight="251666432"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4" name="Text Box 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31A1" w:rsidRPr="00D931A1" w:rsidRDefault="00D931A1">
                                <w:pPr>
                                  <w:jc w:val="center"/>
                                  <w:rPr>
                                    <w:rFonts w:ascii="Garamond" w:hAnsi="Garamond"/>
                                    <w:sz w:val="24"/>
                                    <w:szCs w:val="24"/>
                                  </w:rPr>
                                </w:pPr>
                                <w:r w:rsidRPr="00D931A1">
                                  <w:rPr>
                                    <w:rFonts w:ascii="Garamond" w:hAnsi="Garamond"/>
                                    <w:sz w:val="24"/>
                                    <w:szCs w:val="24"/>
                                  </w:rPr>
                                  <w:fldChar w:fldCharType="begin"/>
                                </w:r>
                                <w:r w:rsidRPr="00D931A1">
                                  <w:rPr>
                                    <w:rFonts w:ascii="Garamond" w:hAnsi="Garamond"/>
                                    <w:sz w:val="24"/>
                                    <w:szCs w:val="24"/>
                                  </w:rPr>
                                  <w:instrText xml:space="preserve"> PAGE    \* MERGEFORMAT </w:instrText>
                                </w:r>
                                <w:r w:rsidRPr="00D931A1">
                                  <w:rPr>
                                    <w:rFonts w:ascii="Garamond" w:hAnsi="Garamond"/>
                                    <w:sz w:val="24"/>
                                    <w:szCs w:val="24"/>
                                  </w:rPr>
                                  <w:fldChar w:fldCharType="separate"/>
                                </w:r>
                                <w:r w:rsidR="006F0771" w:rsidRPr="006F0771">
                                  <w:rPr>
                                    <w:rFonts w:ascii="Garamond" w:hAnsi="Garamond"/>
                                    <w:noProof/>
                                    <w:color w:val="8C8C8C" w:themeColor="background1" w:themeShade="8C"/>
                                    <w:sz w:val="24"/>
                                    <w:szCs w:val="24"/>
                                  </w:rPr>
                                  <w:t>6</w:t>
                                </w:r>
                                <w:r w:rsidRPr="00D931A1">
                                  <w:rPr>
                                    <w:rFonts w:ascii="Garamond" w:hAnsi="Garamond"/>
                                    <w:sz w:val="24"/>
                                    <w:szCs w:val="24"/>
                                  </w:rPr>
                                  <w:fldChar w:fldCharType="end"/>
                                </w:r>
                              </w:p>
                            </w:txbxContent>
                          </wps:txbx>
                          <wps:bodyPr rot="0" vert="horz" wrap="square" lIns="0" tIns="0" rIns="0" bIns="0" anchor="t" anchorCtr="0" upright="1">
                            <a:noAutofit/>
                          </wps:bodyPr>
                        </wps:wsp>
                        <wpg:grpSp>
                          <wpg:cNvPr id="15" name="Group 8"/>
                          <wpg:cNvGrpSpPr>
                            <a:grpSpLocks/>
                          </wpg:cNvGrpSpPr>
                          <wpg:grpSpPr bwMode="auto">
                            <a:xfrm flipH="1">
                              <a:off x="0" y="14970"/>
                              <a:ext cx="12255" cy="230"/>
                              <a:chOff x="-8" y="14978"/>
                              <a:chExt cx="12255" cy="230"/>
                            </a:xfrm>
                          </wpg:grpSpPr>
                          <wps:wsp>
                            <wps:cNvPr id="16" name="AutoShape 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6" o:spid="_x0000_s1036" style="position:absolute;left:0;text-align:left;margin-left:0;margin-top:0;width:593.7pt;height:15pt;z-index:25166643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">
                  <v:shape id="Text Box 7" o:spid="_x0000_s103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D931A1" w:rsidRPr="00D931A1" w:rsidRDefault="00D931A1">
                          <w:pPr>
                            <w:jc w:val="center"/>
                            <w:rPr>
                              <w:rFonts w:ascii="Garamond" w:hAnsi="Garamond"/>
                              <w:sz w:val="24"/>
                              <w:szCs w:val="24"/>
                            </w:rPr>
                          </w:pPr>
                          <w:r w:rsidRPr="00D931A1">
                            <w:rPr>
                              <w:rFonts w:ascii="Garamond" w:hAnsi="Garamond"/>
                              <w:sz w:val="24"/>
                              <w:szCs w:val="24"/>
                            </w:rPr>
                            <w:fldChar w:fldCharType="begin"/>
                          </w:r>
                          <w:r w:rsidRPr="00D931A1">
                            <w:rPr>
                              <w:rFonts w:ascii="Garamond" w:hAnsi="Garamond"/>
                              <w:sz w:val="24"/>
                              <w:szCs w:val="24"/>
                            </w:rPr>
                            <w:instrText xml:space="preserve"> PAGE    \* MERGEFORMAT </w:instrText>
                          </w:r>
                          <w:r w:rsidRPr="00D931A1">
                            <w:rPr>
                              <w:rFonts w:ascii="Garamond" w:hAnsi="Garamond"/>
                              <w:sz w:val="24"/>
                              <w:szCs w:val="24"/>
                            </w:rPr>
                            <w:fldChar w:fldCharType="separate"/>
                          </w:r>
                          <w:r w:rsidR="006F0771" w:rsidRPr="006F0771">
                            <w:rPr>
                              <w:rFonts w:ascii="Garamond" w:hAnsi="Garamond"/>
                              <w:noProof/>
                              <w:color w:val="8C8C8C" w:themeColor="background1" w:themeShade="8C"/>
                              <w:sz w:val="24"/>
                              <w:szCs w:val="24"/>
                            </w:rPr>
                            <w:t>6</w:t>
                          </w:r>
                          <w:r w:rsidRPr="00D931A1">
                            <w:rPr>
                              <w:rFonts w:ascii="Garamond" w:hAnsi="Garamond"/>
                              <w:sz w:val="24"/>
                              <w:szCs w:val="24"/>
                            </w:rPr>
                            <w:fldChar w:fldCharType="end"/>
                          </w:r>
                        </w:p>
                      </w:txbxContent>
                    </v:textbox>
                  </v:shape>
                  <v:group id="Group 8" o:spid="_x0000_s103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">
                    <v:shape id="AutoShape 9" o:spid="_x0000_s103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" strokecolor="#a5a5a5 [2092]"/>
                    <v:shape id="AutoShape 10" o:spid="_x0000_s104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" adj="20904" strokecolor="#a5a5a5 [2092]"/>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31A1" w:rsidRPr="00D931A1" w:rsidRDefault="002E1901" w:rsidP="00D931A1">
    <w:pPr>
      <w:suppressAutoHyphens/>
      <w:ind w:left="-284"/>
      <w:outlineLvl w:val="5"/>
      <w:rPr>
        <w:rFonts w:ascii="Garamond" w:hAnsi="Garamond"/>
        <w:color w:val="002060"/>
        <w:sz w:val="22"/>
        <w:szCs w:val="22"/>
      </w:rPr>
    </w:pPr>
    <w:sdt>
      <w:sdtPr>
        <w:id w:val="159195733"/>
        <w:docPartObj>
          <w:docPartGallery w:val="Page Numbers (Bottom of Page)"/>
          <w:docPartUnique/>
        </w:docPartObj>
      </w:sdtPr>
      <w:sdtEndPr/>
      <w:sdtContent>
        <w:r w:rsidR="006F0771">
          <w:rPr>
            <w:noProof/>
            <w:lang w:eastAsia="zh-TW"/>
          </w:rPr>
          <mc:AlternateContent>
            <mc:Choice Requires="wpg">
              <w:drawing>
                <wp:anchor distT="0" distB="0" distL="114300" distR="114300" simplePos="0" relativeHeight="251660288"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9" name="Text Box 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31A1" w:rsidRPr="00D931A1" w:rsidRDefault="00D931A1">
                                <w:pPr>
                                  <w:jc w:val="center"/>
                                  <w:rPr>
                                    <w:rFonts w:ascii="Garamond" w:hAnsi="Garamond"/>
                                    <w:sz w:val="24"/>
                                    <w:szCs w:val="24"/>
                                  </w:rPr>
                                </w:pPr>
                                <w:r w:rsidRPr="00D931A1">
                                  <w:rPr>
                                    <w:rFonts w:ascii="Garamond" w:hAnsi="Garamond"/>
                                    <w:sz w:val="24"/>
                                    <w:szCs w:val="24"/>
                                  </w:rPr>
                                  <w:fldChar w:fldCharType="begin"/>
                                </w:r>
                                <w:r w:rsidRPr="00D931A1">
                                  <w:rPr>
                                    <w:rFonts w:ascii="Garamond" w:hAnsi="Garamond"/>
                                    <w:sz w:val="24"/>
                                    <w:szCs w:val="24"/>
                                  </w:rPr>
                                  <w:instrText xml:space="preserve"> PAGE    \* MERGEFORMAT </w:instrText>
                                </w:r>
                                <w:r w:rsidRPr="00D931A1">
                                  <w:rPr>
                                    <w:rFonts w:ascii="Garamond" w:hAnsi="Garamond"/>
                                    <w:sz w:val="24"/>
                                    <w:szCs w:val="24"/>
                                  </w:rPr>
                                  <w:fldChar w:fldCharType="separate"/>
                                </w:r>
                                <w:r w:rsidR="006F0771" w:rsidRPr="006F0771">
                                  <w:rPr>
                                    <w:rFonts w:ascii="Garamond" w:hAnsi="Garamond"/>
                                    <w:noProof/>
                                    <w:color w:val="8C8C8C" w:themeColor="background1" w:themeShade="8C"/>
                                    <w:sz w:val="24"/>
                                    <w:szCs w:val="24"/>
                                  </w:rPr>
                                  <w:t>1</w:t>
                                </w:r>
                                <w:r w:rsidRPr="00D931A1">
                                  <w:rPr>
                                    <w:rFonts w:ascii="Garamond" w:hAnsi="Garamond"/>
                                    <w:sz w:val="24"/>
                                    <w:szCs w:val="24"/>
                                  </w:rPr>
                                  <w:fldChar w:fldCharType="end"/>
                                </w:r>
                              </w:p>
                            </w:txbxContent>
                          </wps:txbx>
                          <wps:bodyPr rot="0" vert="horz" wrap="square" lIns="0" tIns="0" rIns="0" bIns="0" anchor="t" anchorCtr="0" upright="1">
                            <a:noAutofit/>
                          </wps:bodyPr>
                        </wps:wsp>
                        <wpg:grpSp>
                          <wpg:cNvPr id="10" name="Group 3"/>
                          <wpg:cNvGrpSpPr>
                            <a:grpSpLocks/>
                          </wpg:cNvGrpSpPr>
                          <wpg:grpSpPr bwMode="auto">
                            <a:xfrm flipH="1">
                              <a:off x="0" y="14970"/>
                              <a:ext cx="12255" cy="230"/>
                              <a:chOff x="-8" y="14978"/>
                              <a:chExt cx="12255" cy="230"/>
                            </a:xfrm>
                          </wpg:grpSpPr>
                          <wps:wsp>
                            <wps:cNvPr id="11" name="AutoShape 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2" name="AutoShape 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1" o:spid="_x0000_s1041" style="position:absolute;left:0;text-align:left;margin-left:0;margin-top:0;width:593.7pt;height:15pt;z-index:25166028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">
                  <v:shapetype id="_x0000_t202" coordsize="21600,21600" o:spt="202" path="m,l,21600r21600,l21600,xe">
                    <v:stroke joinstyle="miter"/>
                    <v:path gradientshapeok="t" o:connecttype="rect"/>
                  </v:shapetype>
                  <v:shape id="Text Box 2" o:spid="_x0000_s104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D931A1" w:rsidRPr="00D931A1" w:rsidRDefault="00D931A1">
                          <w:pPr>
                            <w:jc w:val="center"/>
                            <w:rPr>
                              <w:rFonts w:ascii="Garamond" w:hAnsi="Garamond"/>
                              <w:sz w:val="24"/>
                              <w:szCs w:val="24"/>
                            </w:rPr>
                          </w:pPr>
                          <w:r w:rsidRPr="00D931A1">
                            <w:rPr>
                              <w:rFonts w:ascii="Garamond" w:hAnsi="Garamond"/>
                              <w:sz w:val="24"/>
                              <w:szCs w:val="24"/>
                            </w:rPr>
                            <w:fldChar w:fldCharType="begin"/>
                          </w:r>
                          <w:r w:rsidRPr="00D931A1">
                            <w:rPr>
                              <w:rFonts w:ascii="Garamond" w:hAnsi="Garamond"/>
                              <w:sz w:val="24"/>
                              <w:szCs w:val="24"/>
                            </w:rPr>
                            <w:instrText xml:space="preserve"> PAGE    \* MERGEFORMAT </w:instrText>
                          </w:r>
                          <w:r w:rsidRPr="00D931A1">
                            <w:rPr>
                              <w:rFonts w:ascii="Garamond" w:hAnsi="Garamond"/>
                              <w:sz w:val="24"/>
                              <w:szCs w:val="24"/>
                            </w:rPr>
                            <w:fldChar w:fldCharType="separate"/>
                          </w:r>
                          <w:r w:rsidR="006F0771" w:rsidRPr="006F0771">
                            <w:rPr>
                              <w:rFonts w:ascii="Garamond" w:hAnsi="Garamond"/>
                              <w:noProof/>
                              <w:color w:val="8C8C8C" w:themeColor="background1" w:themeShade="8C"/>
                              <w:sz w:val="24"/>
                              <w:szCs w:val="24"/>
                            </w:rPr>
                            <w:t>1</w:t>
                          </w:r>
                          <w:r w:rsidRPr="00D931A1">
                            <w:rPr>
                              <w:rFonts w:ascii="Garamond" w:hAnsi="Garamond"/>
                              <w:sz w:val="24"/>
                              <w:szCs w:val="24"/>
                            </w:rPr>
                            <w:fldChar w:fldCharType="end"/>
                          </w:r>
                        </w:p>
                      </w:txbxContent>
                    </v:textbox>
                  </v:shape>
                  <v:group id="Group 3" o:spid="_x0000_s104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104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" strokecolor="#a5a5a5 [2092]"/>
                    <v:shape id="AutoShape 5" o:spid="_x0000_s104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" adj="20904" strokecolor="#a5a5a5 [2092]"/>
                  </v:group>
                  <w10:wrap anchorx="page" anchory="margin"/>
                </v:group>
              </w:pict>
            </mc:Fallback>
          </mc:AlternateContent>
        </w:r>
      </w:sdtContent>
    </w:sdt>
    <w:r w:rsidR="00D931A1" w:rsidRPr="006F0771">
      <w:rPr>
        <w:color w:val="002060"/>
        <w:sz w:val="22"/>
        <w:szCs w:val="2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sdt>
      <w:sdtPr>
        <w:rPr>
          <w:rFonts w:ascii="Garamond" w:hAnsi="Garamond"/>
          <w:color w:val="002060"/>
          <w:sz w:val="22"/>
          <w:szCs w:val="22"/>
        </w:rPr>
        <w:id w:val="159195724"/>
        <w:docPartObj>
          <w:docPartGallery w:val="Page Numbers (Bottom of Page)"/>
          <w:docPartUnique/>
        </w:docPartObj>
      </w:sdtPr>
      <w:sdtEndPr/>
      <w:sdtContent>
        <w:r w:rsidR="00D931A1" w:rsidRPr="006D2589">
          <w:rPr>
            <w:rFonts w:ascii="Garamond" w:hAnsi="Garamond"/>
            <w:color w:val="002060"/>
            <w:sz w:val="22"/>
            <w:szCs w:val="22"/>
          </w:rPr>
          <w:t xml:space="preserve">ΣΟΕΛ - </w:t>
        </w:r>
        <w:r w:rsidR="00D931A1" w:rsidRPr="00D931A1">
          <w:rPr>
            <w:rFonts w:ascii="Garamond" w:hAnsi="Garamond"/>
            <w:color w:val="002060"/>
            <w:sz w:val="22"/>
            <w:szCs w:val="22"/>
          </w:rPr>
          <w:t>Υποδείγματα Εκθέσεως ΟΕΛ για Αμοιβαία Κεφαλαία</w:t>
        </w:r>
        <w:r w:rsidR="006F0771">
          <w:rPr>
            <w:rFonts w:ascii="Garamond" w:hAnsi="Garamond"/>
            <w:noProof/>
            <w:color w:val="002060"/>
            <w:sz w:val="22"/>
            <w:szCs w:val="22"/>
          </w:rPr>
          <mc:AlternateContent>
            <mc:Choice Requires="wpg">
              <w:drawing>
                <wp:anchor distT="0" distB="0" distL="114300" distR="114300" simplePos="0" relativeHeight="251668480" behindDoc="0" locked="0" layoutInCell="1" allowOverlap="1">
                  <wp:simplePos x="0" y="0"/>
                  <wp:positionH relativeFrom="page">
                    <wp:align>center</wp:align>
                  </wp:positionH>
                  <wp:positionV relativeFrom="bottomMargin">
                    <wp:align>center</wp:align>
                  </wp:positionV>
                  <wp:extent cx="7539990" cy="190500"/>
                  <wp:effectExtent l="9525" t="9525" r="10795" b="0"/>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4" name="Text Box 1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31A1" w:rsidRPr="00D931A1" w:rsidRDefault="00D931A1" w:rsidP="00D931A1">
                                <w:pPr>
                                  <w:jc w:val="center"/>
                                  <w:rPr>
                                    <w:rFonts w:ascii="Garamond" w:hAnsi="Garamond"/>
                                    <w:color w:val="002060"/>
                                    <w:szCs w:val="26"/>
                                  </w:rPr>
                                </w:pPr>
                                <w:r w:rsidRPr="00D931A1">
                                  <w:rPr>
                                    <w:rFonts w:ascii="Garamond" w:hAnsi="Garamond"/>
                                    <w:color w:val="002060"/>
                                    <w:szCs w:val="26"/>
                                  </w:rPr>
                                  <w:fldChar w:fldCharType="begin"/>
                                </w:r>
                                <w:r w:rsidRPr="00D931A1">
                                  <w:rPr>
                                    <w:rFonts w:ascii="Garamond" w:hAnsi="Garamond"/>
                                    <w:color w:val="002060"/>
                                    <w:szCs w:val="26"/>
                                  </w:rPr>
                                  <w:instrText xml:space="preserve"> PAGE    \* MERGEFORMAT </w:instrText>
                                </w:r>
                                <w:r w:rsidRPr="00D931A1">
                                  <w:rPr>
                                    <w:rFonts w:ascii="Garamond" w:hAnsi="Garamond"/>
                                    <w:color w:val="002060"/>
                                    <w:szCs w:val="26"/>
                                  </w:rPr>
                                  <w:fldChar w:fldCharType="separate"/>
                                </w:r>
                                <w:r w:rsidR="006F0771">
                                  <w:rPr>
                                    <w:rFonts w:ascii="Garamond" w:hAnsi="Garamond"/>
                                    <w:noProof/>
                                    <w:color w:val="002060"/>
                                    <w:szCs w:val="26"/>
                                  </w:rPr>
                                  <w:t>1</w:t>
                                </w:r>
                                <w:r w:rsidRPr="00D931A1">
                                  <w:rPr>
                                    <w:rFonts w:ascii="Garamond" w:hAnsi="Garamond"/>
                                    <w:color w:val="002060"/>
                                    <w:szCs w:val="26"/>
                                  </w:rPr>
                                  <w:fldChar w:fldCharType="end"/>
                                </w:r>
                              </w:p>
                            </w:txbxContent>
                          </wps:txbx>
                          <wps:bodyPr rot="0" vert="horz" wrap="square" lIns="0" tIns="0" rIns="0" bIns="0" anchor="t" anchorCtr="0" upright="1">
                            <a:noAutofit/>
                          </wps:bodyPr>
                        </wps:wsp>
                        <wpg:grpSp>
                          <wpg:cNvPr id="5" name="Group 13"/>
                          <wpg:cNvGrpSpPr>
                            <a:grpSpLocks/>
                          </wpg:cNvGrpSpPr>
                          <wpg:grpSpPr bwMode="auto">
                            <a:xfrm flipH="1">
                              <a:off x="0" y="14970"/>
                              <a:ext cx="12255" cy="230"/>
                              <a:chOff x="-8" y="14978"/>
                              <a:chExt cx="12255" cy="230"/>
                            </a:xfrm>
                          </wpg:grpSpPr>
                          <wps:wsp>
                            <wps:cNvPr id="6" name="AutoShape 1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1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11" o:spid="_x0000_s1046" style="position:absolute;left:0;text-align:left;margin-left:0;margin-top:0;width:593.7pt;height:15pt;z-index:25166848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">
                  <v:shape id="Text Box 12" o:spid="_x0000_s104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D931A1" w:rsidRPr="00D931A1" w:rsidRDefault="00D931A1" w:rsidP="00D931A1">
                          <w:pPr>
                            <w:jc w:val="center"/>
                            <w:rPr>
                              <w:rFonts w:ascii="Garamond" w:hAnsi="Garamond"/>
                              <w:color w:val="002060"/>
                              <w:szCs w:val="26"/>
                            </w:rPr>
                          </w:pPr>
                          <w:r w:rsidRPr="00D931A1">
                            <w:rPr>
                              <w:rFonts w:ascii="Garamond" w:hAnsi="Garamond"/>
                              <w:color w:val="002060"/>
                              <w:szCs w:val="26"/>
                            </w:rPr>
                            <w:fldChar w:fldCharType="begin"/>
                          </w:r>
                          <w:r w:rsidRPr="00D931A1">
                            <w:rPr>
                              <w:rFonts w:ascii="Garamond" w:hAnsi="Garamond"/>
                              <w:color w:val="002060"/>
                              <w:szCs w:val="26"/>
                            </w:rPr>
                            <w:instrText xml:space="preserve"> PAGE    \* MERGEFORMAT </w:instrText>
                          </w:r>
                          <w:r w:rsidRPr="00D931A1">
                            <w:rPr>
                              <w:rFonts w:ascii="Garamond" w:hAnsi="Garamond"/>
                              <w:color w:val="002060"/>
                              <w:szCs w:val="26"/>
                            </w:rPr>
                            <w:fldChar w:fldCharType="separate"/>
                          </w:r>
                          <w:r w:rsidR="006F0771">
                            <w:rPr>
                              <w:rFonts w:ascii="Garamond" w:hAnsi="Garamond"/>
                              <w:noProof/>
                              <w:color w:val="002060"/>
                              <w:szCs w:val="26"/>
                            </w:rPr>
                            <w:t>1</w:t>
                          </w:r>
                          <w:r w:rsidRPr="00D931A1">
                            <w:rPr>
                              <w:rFonts w:ascii="Garamond" w:hAnsi="Garamond"/>
                              <w:color w:val="002060"/>
                              <w:szCs w:val="26"/>
                            </w:rPr>
                            <w:fldChar w:fldCharType="end"/>
                          </w:r>
                        </w:p>
                      </w:txbxContent>
                    </v:textbox>
                  </v:shape>
                  <v:group id="Group 13" o:spid="_x0000_s104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 id="AutoShape 14" o:spid="_x0000_s104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15" o:spid="_x0000_s105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r w:rsidR="00D931A1" w:rsidRPr="006D2589">
          <w:rPr>
            <w:rFonts w:ascii="Garamond" w:hAnsi="Garamond"/>
            <w:color w:val="002060"/>
            <w:sz w:val="22"/>
            <w:szCs w:val="22"/>
          </w:rPr>
          <w:t xml:space="preserve"> - Αθήνα - Φεβρουάριος 2018</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1901" w:rsidRDefault="002E1901">
      <w:r>
        <w:separator/>
      </w:r>
    </w:p>
  </w:footnote>
  <w:footnote w:type="continuationSeparator" w:id="0">
    <w:p w:rsidR="002E1901" w:rsidRDefault="002E1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31A1" w:rsidRDefault="00D931A1">
    <w:pPr>
      <w:pStyle w:val="a4"/>
    </w:pPr>
    <w:r w:rsidRPr="00D931A1">
      <w:rPr>
        <w:noProof/>
      </w:rPr>
      <w:drawing>
        <wp:anchor distT="0" distB="0" distL="114300" distR="114300" simplePos="0" relativeHeight="251664384" behindDoc="0" locked="0" layoutInCell="1" allowOverlap="1">
          <wp:simplePos x="0" y="0"/>
          <wp:positionH relativeFrom="column">
            <wp:posOffset>-144400</wp:posOffset>
          </wp:positionH>
          <wp:positionV relativeFrom="paragraph">
            <wp:posOffset>18188</wp:posOffset>
          </wp:positionV>
          <wp:extent cx="636042" cy="573206"/>
          <wp:effectExtent l="19050" t="0" r="0" b="0"/>
          <wp:wrapNone/>
          <wp:docPr id="1"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1"/>
                  <a:srcRect/>
                  <a:stretch>
                    <a:fillRect/>
                  </a:stretch>
                </pic:blipFill>
                <pic:spPr bwMode="auto">
                  <a:xfrm>
                    <a:off x="0" y="0"/>
                    <a:ext cx="636042" cy="573206"/>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31A1" w:rsidRDefault="00D931A1">
    <w:pPr>
      <w:pStyle w:val="a4"/>
    </w:pPr>
    <w:r w:rsidRPr="00D931A1">
      <w:rPr>
        <w:noProof/>
      </w:rPr>
      <w:drawing>
        <wp:anchor distT="0" distB="0" distL="114300" distR="114300" simplePos="0" relativeHeight="251662336" behindDoc="0" locked="0" layoutInCell="1" allowOverlap="1">
          <wp:simplePos x="0" y="0"/>
          <wp:positionH relativeFrom="column">
            <wp:posOffset>-185344</wp:posOffset>
          </wp:positionH>
          <wp:positionV relativeFrom="paragraph">
            <wp:posOffset>59131</wp:posOffset>
          </wp:positionV>
          <wp:extent cx="636042" cy="573206"/>
          <wp:effectExtent l="19050" t="0" r="0" b="0"/>
          <wp:wrapNone/>
          <wp:docPr id="3"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1"/>
                  <a:srcRect/>
                  <a:stretch>
                    <a:fillRect/>
                  </a:stretch>
                </pic:blipFill>
                <pic:spPr bwMode="auto">
                  <a:xfrm>
                    <a:off x="0" y="0"/>
                    <a:ext cx="636042" cy="57320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Num14"/>
    <w:lvl w:ilvl="0">
      <w:start w:val="1"/>
      <w:numFmt w:val="bullet"/>
      <w:lvlText w:val="·"/>
      <w:lvlJc w:val="left"/>
      <w:pPr>
        <w:tabs>
          <w:tab w:val="num" w:pos="792"/>
        </w:tabs>
        <w:ind w:left="792" w:hanging="720"/>
      </w:pPr>
      <w:rPr>
        <w:rFonts w:ascii="Symbol" w:hAnsi="Symbol" w:cs="Symbo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2415D1"/>
    <w:multiLevelType w:val="hybridMultilevel"/>
    <w:tmpl w:val="5CD01E6E"/>
    <w:lvl w:ilvl="0" w:tplc="51A6CE04">
      <w:start w:val="1"/>
      <w:numFmt w:val="bullet"/>
      <w:lvlText w:val=""/>
      <w:lvlJc w:val="left"/>
      <w:pPr>
        <w:tabs>
          <w:tab w:val="num" w:pos="360"/>
        </w:tabs>
        <w:ind w:left="360" w:hanging="360"/>
      </w:pPr>
      <w:rPr>
        <w:rFonts w:ascii="Symbol" w:hAnsi="Symbol" w:hint="default"/>
        <w:sz w:val="28"/>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B60D48"/>
    <w:multiLevelType w:val="hybridMultilevel"/>
    <w:tmpl w:val="6420BC82"/>
    <w:lvl w:ilvl="0" w:tplc="4338112E">
      <w:start w:val="1"/>
      <w:numFmt w:val="bullet"/>
      <w:lvlText w:val=""/>
      <w:lvlJc w:val="left"/>
      <w:pPr>
        <w:tabs>
          <w:tab w:val="num" w:pos="360"/>
        </w:tabs>
        <w:ind w:left="340" w:hanging="34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5636A"/>
    <w:multiLevelType w:val="hybridMultilevel"/>
    <w:tmpl w:val="32D4534A"/>
    <w:lvl w:ilvl="0" w:tplc="5BFAFD24">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C9550A"/>
    <w:multiLevelType w:val="multilevel"/>
    <w:tmpl w:val="EA4CE7F4"/>
    <w:lvl w:ilvl="0">
      <w:start w:val="1"/>
      <w:numFmt w:val="lowerRoman"/>
      <w:lvlText w:val="%1."/>
      <w:lvlJc w:val="left"/>
      <w:pPr>
        <w:tabs>
          <w:tab w:val="num" w:pos="1571"/>
        </w:tabs>
        <w:ind w:left="1571"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2172E8F"/>
    <w:multiLevelType w:val="hybridMultilevel"/>
    <w:tmpl w:val="E1DE85C4"/>
    <w:lvl w:ilvl="0" w:tplc="11E60F32">
      <w:start w:val="1"/>
      <w:numFmt w:val="bullet"/>
      <w:lvlText w:val=""/>
      <w:lvlJc w:val="left"/>
      <w:pPr>
        <w:tabs>
          <w:tab w:val="num" w:pos="1107"/>
        </w:tabs>
        <w:ind w:left="1260" w:hanging="693"/>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283528"/>
    <w:multiLevelType w:val="hybridMultilevel"/>
    <w:tmpl w:val="02D2884A"/>
    <w:lvl w:ilvl="0" w:tplc="8B08510E">
      <w:start w:val="1"/>
      <w:numFmt w:val="decimal"/>
      <w:lvlText w:val="%1."/>
      <w:lvlJc w:val="left"/>
      <w:pPr>
        <w:ind w:left="786" w:hanging="360"/>
      </w:pPr>
      <w:rPr>
        <w:rFonts w:hint="default"/>
        <w:b/>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7" w15:restartNumberingAfterBreak="0">
    <w:nsid w:val="17D03E1B"/>
    <w:multiLevelType w:val="hybridMultilevel"/>
    <w:tmpl w:val="FCD8A3C2"/>
    <w:lvl w:ilvl="0" w:tplc="DB5E1F22">
      <w:start w:val="1"/>
      <w:numFmt w:val="lowerRoman"/>
      <w:lvlText w:val="%1."/>
      <w:lvlJc w:val="left"/>
      <w:pPr>
        <w:tabs>
          <w:tab w:val="num" w:pos="1080"/>
        </w:tabs>
        <w:ind w:left="1080" w:hanging="720"/>
      </w:pPr>
      <w:rPr>
        <w:rFonts w:hint="default"/>
        <w:b/>
        <w:bCs/>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23AA711C"/>
    <w:multiLevelType w:val="hybridMultilevel"/>
    <w:tmpl w:val="C76E3EFA"/>
    <w:lvl w:ilvl="0" w:tplc="B62E89E0">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30E04452"/>
    <w:multiLevelType w:val="singleLevel"/>
    <w:tmpl w:val="8D42A682"/>
    <w:lvl w:ilvl="0">
      <w:start w:val="2"/>
      <w:numFmt w:val="bullet"/>
      <w:lvlText w:val=""/>
      <w:lvlJc w:val="left"/>
      <w:pPr>
        <w:tabs>
          <w:tab w:val="num" w:pos="570"/>
        </w:tabs>
        <w:ind w:left="570" w:hanging="570"/>
      </w:pPr>
      <w:rPr>
        <w:rFonts w:ascii="Monotype Sorts" w:hAnsi="Monotype Sorts" w:hint="default"/>
      </w:rPr>
    </w:lvl>
  </w:abstractNum>
  <w:abstractNum w:abstractNumId="10" w15:restartNumberingAfterBreak="0">
    <w:nsid w:val="34A5592B"/>
    <w:multiLevelType w:val="hybridMultilevel"/>
    <w:tmpl w:val="1AAA5B66"/>
    <w:lvl w:ilvl="0" w:tplc="5BFAFD24">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512082"/>
    <w:multiLevelType w:val="hybridMultilevel"/>
    <w:tmpl w:val="ABDA770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35676DFF"/>
    <w:multiLevelType w:val="hybridMultilevel"/>
    <w:tmpl w:val="36A265EE"/>
    <w:lvl w:ilvl="0" w:tplc="3A786E6E">
      <w:start w:val="31"/>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85B48"/>
    <w:multiLevelType w:val="hybridMultilevel"/>
    <w:tmpl w:val="36CE079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392D3E9F"/>
    <w:multiLevelType w:val="hybridMultilevel"/>
    <w:tmpl w:val="37203DA8"/>
    <w:lvl w:ilvl="0" w:tplc="FA88E442">
      <w:numFmt w:val="bullet"/>
      <w:lvlText w:val=""/>
      <w:lvlJc w:val="left"/>
      <w:pPr>
        <w:tabs>
          <w:tab w:val="num" w:pos="720"/>
        </w:tabs>
        <w:ind w:left="720" w:hanging="360"/>
      </w:pPr>
      <w:rPr>
        <w:rFonts w:ascii="Wingdings" w:eastAsia="Times New Roman" w:hAnsi="Wingdings"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EC6E69"/>
    <w:multiLevelType w:val="hybridMultilevel"/>
    <w:tmpl w:val="F972482E"/>
    <w:lvl w:ilvl="0" w:tplc="4338112E">
      <w:start w:val="1"/>
      <w:numFmt w:val="bullet"/>
      <w:lvlText w:val=""/>
      <w:lvlJc w:val="left"/>
      <w:pPr>
        <w:tabs>
          <w:tab w:val="num" w:pos="360"/>
        </w:tabs>
        <w:ind w:left="340" w:hanging="34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B0B53"/>
    <w:multiLevelType w:val="hybridMultilevel"/>
    <w:tmpl w:val="80DE2968"/>
    <w:lvl w:ilvl="0" w:tplc="786A103A">
      <w:start w:val="3"/>
      <w:numFmt w:val="lowerRoman"/>
      <w:lvlText w:val="(%1)"/>
      <w:lvlJc w:val="left"/>
      <w:pPr>
        <w:tabs>
          <w:tab w:val="num" w:pos="1080"/>
        </w:tabs>
        <w:ind w:left="1080" w:hanging="720"/>
      </w:pPr>
      <w:rPr>
        <w:rFonts w:hint="default"/>
      </w:rPr>
    </w:lvl>
    <w:lvl w:ilvl="1" w:tplc="CA14F954">
      <w:start w:val="11"/>
      <w:numFmt w:val="decimal"/>
      <w:lvlText w:val="%2."/>
      <w:lvlJc w:val="left"/>
      <w:pPr>
        <w:tabs>
          <w:tab w:val="num" w:pos="1668"/>
        </w:tabs>
        <w:ind w:left="1668" w:hanging="588"/>
      </w:pPr>
      <w:rPr>
        <w:rFonts w:hint="default"/>
        <w:b/>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3EA616ED"/>
    <w:multiLevelType w:val="hybridMultilevel"/>
    <w:tmpl w:val="7D0C94E4"/>
    <w:lvl w:ilvl="0" w:tplc="4338112E">
      <w:start w:val="1"/>
      <w:numFmt w:val="bullet"/>
      <w:lvlText w:val=""/>
      <w:lvlJc w:val="left"/>
      <w:pPr>
        <w:tabs>
          <w:tab w:val="num" w:pos="360"/>
        </w:tabs>
        <w:ind w:left="340" w:hanging="34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717764"/>
    <w:multiLevelType w:val="hybridMultilevel"/>
    <w:tmpl w:val="0AD8695C"/>
    <w:lvl w:ilvl="0" w:tplc="5BFAFD24">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2762A3"/>
    <w:multiLevelType w:val="hybridMultilevel"/>
    <w:tmpl w:val="A13E332A"/>
    <w:lvl w:ilvl="0" w:tplc="77A4559E">
      <w:start w:val="1"/>
      <w:numFmt w:val="decimal"/>
      <w:lvlText w:val="%1."/>
      <w:lvlJc w:val="left"/>
      <w:pPr>
        <w:tabs>
          <w:tab w:val="num" w:pos="110"/>
        </w:tabs>
        <w:ind w:left="473" w:hanging="473"/>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15:restartNumberingAfterBreak="0">
    <w:nsid w:val="48DB3255"/>
    <w:multiLevelType w:val="hybridMultilevel"/>
    <w:tmpl w:val="4B8CC850"/>
    <w:lvl w:ilvl="0" w:tplc="11E60F32">
      <w:start w:val="1"/>
      <w:numFmt w:val="bullet"/>
      <w:lvlText w:val=""/>
      <w:lvlJc w:val="left"/>
      <w:pPr>
        <w:tabs>
          <w:tab w:val="num" w:pos="1107"/>
        </w:tabs>
        <w:ind w:left="1260" w:hanging="693"/>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21C7E"/>
    <w:multiLevelType w:val="hybridMultilevel"/>
    <w:tmpl w:val="9D462892"/>
    <w:lvl w:ilvl="0" w:tplc="11E60F32">
      <w:start w:val="1"/>
      <w:numFmt w:val="bullet"/>
      <w:lvlText w:val=""/>
      <w:lvlJc w:val="left"/>
      <w:pPr>
        <w:tabs>
          <w:tab w:val="num" w:pos="1107"/>
        </w:tabs>
        <w:ind w:left="1260" w:hanging="693"/>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AE3B74"/>
    <w:multiLevelType w:val="hybridMultilevel"/>
    <w:tmpl w:val="79B8F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1C15CE"/>
    <w:multiLevelType w:val="singleLevel"/>
    <w:tmpl w:val="6D0E1EA2"/>
    <w:lvl w:ilvl="0">
      <w:start w:val="1"/>
      <w:numFmt w:val="upperRoman"/>
      <w:pStyle w:val="4"/>
      <w:lvlText w:val="%1."/>
      <w:lvlJc w:val="left"/>
      <w:pPr>
        <w:tabs>
          <w:tab w:val="num" w:pos="720"/>
        </w:tabs>
        <w:ind w:left="720" w:hanging="720"/>
      </w:pPr>
    </w:lvl>
  </w:abstractNum>
  <w:abstractNum w:abstractNumId="24" w15:restartNumberingAfterBreak="0">
    <w:nsid w:val="4E8D38B5"/>
    <w:multiLevelType w:val="hybridMultilevel"/>
    <w:tmpl w:val="89761730"/>
    <w:lvl w:ilvl="0" w:tplc="5BFAFD24">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8503CC"/>
    <w:multiLevelType w:val="hybridMultilevel"/>
    <w:tmpl w:val="5FD4B6C2"/>
    <w:lvl w:ilvl="0" w:tplc="8780CACA">
      <w:start w:val="1"/>
      <w:numFmt w:val="decimal"/>
      <w:lvlText w:val="%1."/>
      <w:lvlJc w:val="left"/>
      <w:pPr>
        <w:tabs>
          <w:tab w:val="num" w:pos="560"/>
        </w:tabs>
        <w:ind w:left="560" w:hanging="540"/>
      </w:pPr>
      <w:rPr>
        <w:rFonts w:hint="default"/>
        <w:u w:val="none"/>
      </w:rPr>
    </w:lvl>
    <w:lvl w:ilvl="1" w:tplc="04080019" w:tentative="1">
      <w:start w:val="1"/>
      <w:numFmt w:val="lowerLetter"/>
      <w:lvlText w:val="%2."/>
      <w:lvlJc w:val="left"/>
      <w:pPr>
        <w:tabs>
          <w:tab w:val="num" w:pos="1100"/>
        </w:tabs>
        <w:ind w:left="1100" w:hanging="360"/>
      </w:pPr>
    </w:lvl>
    <w:lvl w:ilvl="2" w:tplc="0408001B" w:tentative="1">
      <w:start w:val="1"/>
      <w:numFmt w:val="lowerRoman"/>
      <w:lvlText w:val="%3."/>
      <w:lvlJc w:val="right"/>
      <w:pPr>
        <w:tabs>
          <w:tab w:val="num" w:pos="1820"/>
        </w:tabs>
        <w:ind w:left="1820" w:hanging="180"/>
      </w:pPr>
    </w:lvl>
    <w:lvl w:ilvl="3" w:tplc="0408000F" w:tentative="1">
      <w:start w:val="1"/>
      <w:numFmt w:val="decimal"/>
      <w:lvlText w:val="%4."/>
      <w:lvlJc w:val="left"/>
      <w:pPr>
        <w:tabs>
          <w:tab w:val="num" w:pos="2540"/>
        </w:tabs>
        <w:ind w:left="2540" w:hanging="360"/>
      </w:pPr>
    </w:lvl>
    <w:lvl w:ilvl="4" w:tplc="04080019" w:tentative="1">
      <w:start w:val="1"/>
      <w:numFmt w:val="lowerLetter"/>
      <w:lvlText w:val="%5."/>
      <w:lvlJc w:val="left"/>
      <w:pPr>
        <w:tabs>
          <w:tab w:val="num" w:pos="3260"/>
        </w:tabs>
        <w:ind w:left="3260" w:hanging="360"/>
      </w:pPr>
    </w:lvl>
    <w:lvl w:ilvl="5" w:tplc="0408001B" w:tentative="1">
      <w:start w:val="1"/>
      <w:numFmt w:val="lowerRoman"/>
      <w:lvlText w:val="%6."/>
      <w:lvlJc w:val="right"/>
      <w:pPr>
        <w:tabs>
          <w:tab w:val="num" w:pos="3980"/>
        </w:tabs>
        <w:ind w:left="3980" w:hanging="180"/>
      </w:pPr>
    </w:lvl>
    <w:lvl w:ilvl="6" w:tplc="0408000F" w:tentative="1">
      <w:start w:val="1"/>
      <w:numFmt w:val="decimal"/>
      <w:lvlText w:val="%7."/>
      <w:lvlJc w:val="left"/>
      <w:pPr>
        <w:tabs>
          <w:tab w:val="num" w:pos="4700"/>
        </w:tabs>
        <w:ind w:left="4700" w:hanging="360"/>
      </w:pPr>
    </w:lvl>
    <w:lvl w:ilvl="7" w:tplc="04080019" w:tentative="1">
      <w:start w:val="1"/>
      <w:numFmt w:val="lowerLetter"/>
      <w:lvlText w:val="%8."/>
      <w:lvlJc w:val="left"/>
      <w:pPr>
        <w:tabs>
          <w:tab w:val="num" w:pos="5420"/>
        </w:tabs>
        <w:ind w:left="5420" w:hanging="360"/>
      </w:pPr>
    </w:lvl>
    <w:lvl w:ilvl="8" w:tplc="0408001B" w:tentative="1">
      <w:start w:val="1"/>
      <w:numFmt w:val="lowerRoman"/>
      <w:lvlText w:val="%9."/>
      <w:lvlJc w:val="right"/>
      <w:pPr>
        <w:tabs>
          <w:tab w:val="num" w:pos="6140"/>
        </w:tabs>
        <w:ind w:left="6140" w:hanging="180"/>
      </w:pPr>
    </w:lvl>
  </w:abstractNum>
  <w:abstractNum w:abstractNumId="26" w15:restartNumberingAfterBreak="0">
    <w:nsid w:val="52A1368D"/>
    <w:multiLevelType w:val="hybridMultilevel"/>
    <w:tmpl w:val="06F09A4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15:restartNumberingAfterBreak="0">
    <w:nsid w:val="545638C5"/>
    <w:multiLevelType w:val="hybridMultilevel"/>
    <w:tmpl w:val="B3AC613A"/>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8" w15:restartNumberingAfterBreak="0">
    <w:nsid w:val="559150EE"/>
    <w:multiLevelType w:val="hybridMultilevel"/>
    <w:tmpl w:val="DEA853E8"/>
    <w:lvl w:ilvl="0" w:tplc="EA5AFDC2">
      <w:start w:val="1"/>
      <w:numFmt w:val="decimal"/>
      <w:lvlText w:val="%1)"/>
      <w:lvlJc w:val="left"/>
      <w:pPr>
        <w:tabs>
          <w:tab w:val="num" w:pos="322"/>
        </w:tabs>
        <w:ind w:left="322"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55B136F5"/>
    <w:multiLevelType w:val="hybridMultilevel"/>
    <w:tmpl w:val="07BC2FF2"/>
    <w:lvl w:ilvl="0" w:tplc="7264E63E">
      <w:start w:val="1"/>
      <w:numFmt w:val="bullet"/>
      <w:lvlText w:val=""/>
      <w:lvlJc w:val="left"/>
      <w:pPr>
        <w:tabs>
          <w:tab w:val="num" w:pos="1440"/>
        </w:tabs>
        <w:ind w:left="144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2E145A"/>
    <w:multiLevelType w:val="hybridMultilevel"/>
    <w:tmpl w:val="D70A1AB2"/>
    <w:lvl w:ilvl="0" w:tplc="E41CCCFE">
      <w:start w:val="2"/>
      <w:numFmt w:val="lowerRoman"/>
      <w:lvlText w:val="%1."/>
      <w:lvlJc w:val="left"/>
      <w:pPr>
        <w:tabs>
          <w:tab w:val="num" w:pos="360"/>
        </w:tabs>
        <w:ind w:left="360" w:hanging="720"/>
      </w:pPr>
      <w:rPr>
        <w:rFonts w:hint="default"/>
      </w:rPr>
    </w:lvl>
    <w:lvl w:ilvl="1" w:tplc="04080019" w:tentative="1">
      <w:start w:val="1"/>
      <w:numFmt w:val="lowerLetter"/>
      <w:lvlText w:val="%2."/>
      <w:lvlJc w:val="left"/>
      <w:pPr>
        <w:tabs>
          <w:tab w:val="num" w:pos="720"/>
        </w:tabs>
        <w:ind w:left="720" w:hanging="360"/>
      </w:pPr>
    </w:lvl>
    <w:lvl w:ilvl="2" w:tplc="0408001B" w:tentative="1">
      <w:start w:val="1"/>
      <w:numFmt w:val="lowerRoman"/>
      <w:lvlText w:val="%3."/>
      <w:lvlJc w:val="right"/>
      <w:pPr>
        <w:tabs>
          <w:tab w:val="num" w:pos="1440"/>
        </w:tabs>
        <w:ind w:left="1440" w:hanging="180"/>
      </w:pPr>
    </w:lvl>
    <w:lvl w:ilvl="3" w:tplc="0408000F" w:tentative="1">
      <w:start w:val="1"/>
      <w:numFmt w:val="decimal"/>
      <w:lvlText w:val="%4."/>
      <w:lvlJc w:val="left"/>
      <w:pPr>
        <w:tabs>
          <w:tab w:val="num" w:pos="2160"/>
        </w:tabs>
        <w:ind w:left="2160" w:hanging="360"/>
      </w:pPr>
    </w:lvl>
    <w:lvl w:ilvl="4" w:tplc="04080019" w:tentative="1">
      <w:start w:val="1"/>
      <w:numFmt w:val="lowerLetter"/>
      <w:lvlText w:val="%5."/>
      <w:lvlJc w:val="left"/>
      <w:pPr>
        <w:tabs>
          <w:tab w:val="num" w:pos="2880"/>
        </w:tabs>
        <w:ind w:left="2880" w:hanging="360"/>
      </w:pPr>
    </w:lvl>
    <w:lvl w:ilvl="5" w:tplc="0408001B" w:tentative="1">
      <w:start w:val="1"/>
      <w:numFmt w:val="lowerRoman"/>
      <w:lvlText w:val="%6."/>
      <w:lvlJc w:val="right"/>
      <w:pPr>
        <w:tabs>
          <w:tab w:val="num" w:pos="3600"/>
        </w:tabs>
        <w:ind w:left="3600" w:hanging="180"/>
      </w:pPr>
    </w:lvl>
    <w:lvl w:ilvl="6" w:tplc="0408000F" w:tentative="1">
      <w:start w:val="1"/>
      <w:numFmt w:val="decimal"/>
      <w:lvlText w:val="%7."/>
      <w:lvlJc w:val="left"/>
      <w:pPr>
        <w:tabs>
          <w:tab w:val="num" w:pos="4320"/>
        </w:tabs>
        <w:ind w:left="4320" w:hanging="360"/>
      </w:pPr>
    </w:lvl>
    <w:lvl w:ilvl="7" w:tplc="04080019" w:tentative="1">
      <w:start w:val="1"/>
      <w:numFmt w:val="lowerLetter"/>
      <w:lvlText w:val="%8."/>
      <w:lvlJc w:val="left"/>
      <w:pPr>
        <w:tabs>
          <w:tab w:val="num" w:pos="5040"/>
        </w:tabs>
        <w:ind w:left="5040" w:hanging="360"/>
      </w:pPr>
    </w:lvl>
    <w:lvl w:ilvl="8" w:tplc="0408001B" w:tentative="1">
      <w:start w:val="1"/>
      <w:numFmt w:val="lowerRoman"/>
      <w:lvlText w:val="%9."/>
      <w:lvlJc w:val="right"/>
      <w:pPr>
        <w:tabs>
          <w:tab w:val="num" w:pos="5760"/>
        </w:tabs>
        <w:ind w:left="5760" w:hanging="180"/>
      </w:pPr>
    </w:lvl>
  </w:abstractNum>
  <w:abstractNum w:abstractNumId="31" w15:restartNumberingAfterBreak="0">
    <w:nsid w:val="596E1BAF"/>
    <w:multiLevelType w:val="hybridMultilevel"/>
    <w:tmpl w:val="6384270A"/>
    <w:lvl w:ilvl="0" w:tplc="5A7A50F6">
      <w:start w:val="1"/>
      <w:numFmt w:val="lowerRoman"/>
      <w:lvlText w:val="%1."/>
      <w:lvlJc w:val="left"/>
      <w:pPr>
        <w:tabs>
          <w:tab w:val="num" w:pos="1080"/>
        </w:tabs>
        <w:ind w:left="1080" w:hanging="720"/>
      </w:pPr>
      <w:rPr>
        <w:rFonts w:hint="default"/>
        <w:i w:val="0"/>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15:restartNumberingAfterBreak="0">
    <w:nsid w:val="5BB327DD"/>
    <w:multiLevelType w:val="hybridMultilevel"/>
    <w:tmpl w:val="F1C247A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ECC7248"/>
    <w:multiLevelType w:val="hybridMultilevel"/>
    <w:tmpl w:val="11A65EEA"/>
    <w:lvl w:ilvl="0" w:tplc="8E32BE68">
      <w:start w:val="1"/>
      <w:numFmt w:val="decimal"/>
      <w:lvlText w:val="%1."/>
      <w:lvlJc w:val="left"/>
      <w:pPr>
        <w:tabs>
          <w:tab w:val="num" w:pos="357"/>
        </w:tabs>
        <w:ind w:left="397" w:hanging="340"/>
      </w:pPr>
      <w:rPr>
        <w:rFonts w:hint="default"/>
        <w:b/>
        <w:bCs/>
        <w:color w:val="00000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4" w15:restartNumberingAfterBreak="0">
    <w:nsid w:val="5FED590A"/>
    <w:multiLevelType w:val="hybridMultilevel"/>
    <w:tmpl w:val="3A704A8E"/>
    <w:lvl w:ilvl="0" w:tplc="5BFAFD24">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671AC5"/>
    <w:multiLevelType w:val="hybridMultilevel"/>
    <w:tmpl w:val="395CE2C8"/>
    <w:lvl w:ilvl="0" w:tplc="5BFAFD24">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C47DB1"/>
    <w:multiLevelType w:val="hybridMultilevel"/>
    <w:tmpl w:val="7D92E022"/>
    <w:lvl w:ilvl="0" w:tplc="6B08A278">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3061B0D"/>
    <w:multiLevelType w:val="hybridMultilevel"/>
    <w:tmpl w:val="75D60CA4"/>
    <w:lvl w:ilvl="0" w:tplc="A7F4B950">
      <w:start w:val="1"/>
      <w:numFmt w:val="lowerRoman"/>
      <w:lvlText w:val="%1."/>
      <w:lvlJc w:val="left"/>
      <w:pPr>
        <w:tabs>
          <w:tab w:val="num" w:pos="1571"/>
        </w:tabs>
        <w:ind w:left="1571" w:hanging="360"/>
      </w:pPr>
      <w:rPr>
        <w:rFonts w:hint="default"/>
      </w:rPr>
    </w:lvl>
    <w:lvl w:ilvl="1" w:tplc="A7F4B950">
      <w:start w:val="1"/>
      <w:numFmt w:val="lowerRoman"/>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8" w15:restartNumberingAfterBreak="0">
    <w:nsid w:val="65F65668"/>
    <w:multiLevelType w:val="hybridMultilevel"/>
    <w:tmpl w:val="78C0E9B2"/>
    <w:lvl w:ilvl="0" w:tplc="C658C202">
      <w:numFmt w:val="bullet"/>
      <w:lvlText w:val="•"/>
      <w:lvlJc w:val="left"/>
      <w:pPr>
        <w:ind w:left="750" w:hanging="390"/>
      </w:pPr>
      <w:rPr>
        <w:rFonts w:ascii="Garamond" w:eastAsia="Arial"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FC384B"/>
    <w:multiLevelType w:val="hybridMultilevel"/>
    <w:tmpl w:val="599C32FE"/>
    <w:lvl w:ilvl="0" w:tplc="FFFFFFFF">
      <w:start w:val="1"/>
      <w:numFmt w:val="bullet"/>
      <w:pStyle w:val="a"/>
      <w:lvlText w:val=""/>
      <w:lvlJc w:val="left"/>
      <w:pPr>
        <w:tabs>
          <w:tab w:val="num" w:pos="340"/>
        </w:tabs>
        <w:ind w:left="340" w:hanging="340"/>
      </w:pPr>
      <w:rPr>
        <w:rFonts w:ascii="Wingdings" w:hAnsi="Wingdings"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B600B2"/>
    <w:multiLevelType w:val="hybridMultilevel"/>
    <w:tmpl w:val="ADE253C0"/>
    <w:lvl w:ilvl="0" w:tplc="5436273E">
      <w:start w:val="1"/>
      <w:numFmt w:val="bullet"/>
      <w:lvlText w:val=""/>
      <w:lvlJc w:val="left"/>
      <w:pPr>
        <w:tabs>
          <w:tab w:val="num" w:pos="1107"/>
        </w:tabs>
        <w:ind w:left="1260" w:hanging="693"/>
      </w:pPr>
      <w:rPr>
        <w:rFonts w:ascii="Symbol" w:hAnsi="Symbol" w:hint="default"/>
        <w:color w:val="auto"/>
      </w:rPr>
    </w:lvl>
    <w:lvl w:ilvl="1" w:tplc="EF16E4E4" w:tentative="1">
      <w:start w:val="1"/>
      <w:numFmt w:val="bullet"/>
      <w:lvlText w:val="o"/>
      <w:lvlJc w:val="left"/>
      <w:pPr>
        <w:tabs>
          <w:tab w:val="num" w:pos="1440"/>
        </w:tabs>
        <w:ind w:left="1440" w:hanging="360"/>
      </w:pPr>
      <w:rPr>
        <w:rFonts w:ascii="Courier New" w:hAnsi="Courier New" w:cs="Courier New" w:hint="default"/>
      </w:rPr>
    </w:lvl>
    <w:lvl w:ilvl="2" w:tplc="9764454E" w:tentative="1">
      <w:start w:val="1"/>
      <w:numFmt w:val="bullet"/>
      <w:lvlText w:val=""/>
      <w:lvlJc w:val="left"/>
      <w:pPr>
        <w:tabs>
          <w:tab w:val="num" w:pos="2160"/>
        </w:tabs>
        <w:ind w:left="2160" w:hanging="360"/>
      </w:pPr>
      <w:rPr>
        <w:rFonts w:ascii="Wingdings" w:hAnsi="Wingdings" w:hint="default"/>
      </w:rPr>
    </w:lvl>
    <w:lvl w:ilvl="3" w:tplc="4EAEB8C2" w:tentative="1">
      <w:start w:val="1"/>
      <w:numFmt w:val="bullet"/>
      <w:lvlText w:val=""/>
      <w:lvlJc w:val="left"/>
      <w:pPr>
        <w:tabs>
          <w:tab w:val="num" w:pos="2880"/>
        </w:tabs>
        <w:ind w:left="2880" w:hanging="360"/>
      </w:pPr>
      <w:rPr>
        <w:rFonts w:ascii="Symbol" w:hAnsi="Symbol" w:hint="default"/>
      </w:rPr>
    </w:lvl>
    <w:lvl w:ilvl="4" w:tplc="91C83B9C" w:tentative="1">
      <w:start w:val="1"/>
      <w:numFmt w:val="bullet"/>
      <w:lvlText w:val="o"/>
      <w:lvlJc w:val="left"/>
      <w:pPr>
        <w:tabs>
          <w:tab w:val="num" w:pos="3600"/>
        </w:tabs>
        <w:ind w:left="3600" w:hanging="360"/>
      </w:pPr>
      <w:rPr>
        <w:rFonts w:ascii="Courier New" w:hAnsi="Courier New" w:cs="Courier New" w:hint="default"/>
      </w:rPr>
    </w:lvl>
    <w:lvl w:ilvl="5" w:tplc="5EB8321A" w:tentative="1">
      <w:start w:val="1"/>
      <w:numFmt w:val="bullet"/>
      <w:lvlText w:val=""/>
      <w:lvlJc w:val="left"/>
      <w:pPr>
        <w:tabs>
          <w:tab w:val="num" w:pos="4320"/>
        </w:tabs>
        <w:ind w:left="4320" w:hanging="360"/>
      </w:pPr>
      <w:rPr>
        <w:rFonts w:ascii="Wingdings" w:hAnsi="Wingdings" w:hint="default"/>
      </w:rPr>
    </w:lvl>
    <w:lvl w:ilvl="6" w:tplc="80A6D9B8" w:tentative="1">
      <w:start w:val="1"/>
      <w:numFmt w:val="bullet"/>
      <w:lvlText w:val=""/>
      <w:lvlJc w:val="left"/>
      <w:pPr>
        <w:tabs>
          <w:tab w:val="num" w:pos="5040"/>
        </w:tabs>
        <w:ind w:left="5040" w:hanging="360"/>
      </w:pPr>
      <w:rPr>
        <w:rFonts w:ascii="Symbol" w:hAnsi="Symbol" w:hint="default"/>
      </w:rPr>
    </w:lvl>
    <w:lvl w:ilvl="7" w:tplc="297E13BC" w:tentative="1">
      <w:start w:val="1"/>
      <w:numFmt w:val="bullet"/>
      <w:lvlText w:val="o"/>
      <w:lvlJc w:val="left"/>
      <w:pPr>
        <w:tabs>
          <w:tab w:val="num" w:pos="5760"/>
        </w:tabs>
        <w:ind w:left="5760" w:hanging="360"/>
      </w:pPr>
      <w:rPr>
        <w:rFonts w:ascii="Courier New" w:hAnsi="Courier New" w:cs="Courier New" w:hint="default"/>
      </w:rPr>
    </w:lvl>
    <w:lvl w:ilvl="8" w:tplc="95CAF35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FA2097"/>
    <w:multiLevelType w:val="hybridMultilevel"/>
    <w:tmpl w:val="E990D7C6"/>
    <w:lvl w:ilvl="0" w:tplc="11E60F32">
      <w:start w:val="1"/>
      <w:numFmt w:val="bullet"/>
      <w:lvlText w:val=""/>
      <w:lvlJc w:val="left"/>
      <w:pPr>
        <w:tabs>
          <w:tab w:val="num" w:pos="360"/>
        </w:tabs>
        <w:ind w:left="340" w:hanging="34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5F1F4C"/>
    <w:multiLevelType w:val="hybridMultilevel"/>
    <w:tmpl w:val="C86A006C"/>
    <w:lvl w:ilvl="0" w:tplc="7264E63E">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360"/>
        </w:tabs>
        <w:ind w:left="360" w:hanging="360"/>
      </w:pPr>
      <w:rPr>
        <w:rFonts w:ascii="Courier New" w:hAnsi="Courier New" w:cs="Courier New" w:hint="default"/>
      </w:rPr>
    </w:lvl>
    <w:lvl w:ilvl="2" w:tplc="04080005" w:tentative="1">
      <w:start w:val="1"/>
      <w:numFmt w:val="bullet"/>
      <w:lvlText w:val=""/>
      <w:lvlJc w:val="left"/>
      <w:pPr>
        <w:tabs>
          <w:tab w:val="num" w:pos="1080"/>
        </w:tabs>
        <w:ind w:left="1080" w:hanging="360"/>
      </w:pPr>
      <w:rPr>
        <w:rFonts w:ascii="Wingdings" w:hAnsi="Wingdings" w:hint="default"/>
      </w:rPr>
    </w:lvl>
    <w:lvl w:ilvl="3" w:tplc="04080001" w:tentative="1">
      <w:start w:val="1"/>
      <w:numFmt w:val="bullet"/>
      <w:lvlText w:val=""/>
      <w:lvlJc w:val="left"/>
      <w:pPr>
        <w:tabs>
          <w:tab w:val="num" w:pos="1800"/>
        </w:tabs>
        <w:ind w:left="1800" w:hanging="360"/>
      </w:pPr>
      <w:rPr>
        <w:rFonts w:ascii="Symbol" w:hAnsi="Symbol" w:hint="default"/>
      </w:rPr>
    </w:lvl>
    <w:lvl w:ilvl="4" w:tplc="04080003" w:tentative="1">
      <w:start w:val="1"/>
      <w:numFmt w:val="bullet"/>
      <w:lvlText w:val="o"/>
      <w:lvlJc w:val="left"/>
      <w:pPr>
        <w:tabs>
          <w:tab w:val="num" w:pos="2520"/>
        </w:tabs>
        <w:ind w:left="2520" w:hanging="360"/>
      </w:pPr>
      <w:rPr>
        <w:rFonts w:ascii="Courier New" w:hAnsi="Courier New" w:cs="Courier New" w:hint="default"/>
      </w:rPr>
    </w:lvl>
    <w:lvl w:ilvl="5" w:tplc="04080005" w:tentative="1">
      <w:start w:val="1"/>
      <w:numFmt w:val="bullet"/>
      <w:lvlText w:val=""/>
      <w:lvlJc w:val="left"/>
      <w:pPr>
        <w:tabs>
          <w:tab w:val="num" w:pos="3240"/>
        </w:tabs>
        <w:ind w:left="3240" w:hanging="360"/>
      </w:pPr>
      <w:rPr>
        <w:rFonts w:ascii="Wingdings" w:hAnsi="Wingdings" w:hint="default"/>
      </w:rPr>
    </w:lvl>
    <w:lvl w:ilvl="6" w:tplc="04080001" w:tentative="1">
      <w:start w:val="1"/>
      <w:numFmt w:val="bullet"/>
      <w:lvlText w:val=""/>
      <w:lvlJc w:val="left"/>
      <w:pPr>
        <w:tabs>
          <w:tab w:val="num" w:pos="3960"/>
        </w:tabs>
        <w:ind w:left="3960" w:hanging="360"/>
      </w:pPr>
      <w:rPr>
        <w:rFonts w:ascii="Symbol" w:hAnsi="Symbol" w:hint="default"/>
      </w:rPr>
    </w:lvl>
    <w:lvl w:ilvl="7" w:tplc="04080003" w:tentative="1">
      <w:start w:val="1"/>
      <w:numFmt w:val="bullet"/>
      <w:lvlText w:val="o"/>
      <w:lvlJc w:val="left"/>
      <w:pPr>
        <w:tabs>
          <w:tab w:val="num" w:pos="4680"/>
        </w:tabs>
        <w:ind w:left="4680" w:hanging="360"/>
      </w:pPr>
      <w:rPr>
        <w:rFonts w:ascii="Courier New" w:hAnsi="Courier New" w:cs="Courier New" w:hint="default"/>
      </w:rPr>
    </w:lvl>
    <w:lvl w:ilvl="8" w:tplc="04080005" w:tentative="1">
      <w:start w:val="1"/>
      <w:numFmt w:val="bullet"/>
      <w:lvlText w:val=""/>
      <w:lvlJc w:val="left"/>
      <w:pPr>
        <w:tabs>
          <w:tab w:val="num" w:pos="5400"/>
        </w:tabs>
        <w:ind w:left="5400" w:hanging="360"/>
      </w:pPr>
      <w:rPr>
        <w:rFonts w:ascii="Wingdings" w:hAnsi="Wingdings" w:hint="default"/>
      </w:rPr>
    </w:lvl>
  </w:abstractNum>
  <w:abstractNum w:abstractNumId="43" w15:restartNumberingAfterBreak="0">
    <w:nsid w:val="71FD4F66"/>
    <w:multiLevelType w:val="hybridMultilevel"/>
    <w:tmpl w:val="6AD49D5E"/>
    <w:lvl w:ilvl="0" w:tplc="5BFAFD24">
      <w:start w:val="1"/>
      <w:numFmt w:val="bullet"/>
      <w:lvlText w:val=""/>
      <w:lvlJc w:val="left"/>
      <w:pPr>
        <w:tabs>
          <w:tab w:val="num" w:pos="360"/>
        </w:tabs>
        <w:ind w:left="340" w:hanging="34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29103F"/>
    <w:multiLevelType w:val="hybridMultilevel"/>
    <w:tmpl w:val="F17A94AE"/>
    <w:lvl w:ilvl="0" w:tplc="4338112E">
      <w:start w:val="1"/>
      <w:numFmt w:val="bullet"/>
      <w:lvlText w:val=""/>
      <w:lvlJc w:val="left"/>
      <w:pPr>
        <w:tabs>
          <w:tab w:val="num" w:pos="360"/>
        </w:tabs>
        <w:ind w:left="360" w:hanging="360"/>
      </w:pPr>
      <w:rPr>
        <w:rFonts w:ascii="Symbol" w:hAnsi="Symbol" w:hint="default"/>
        <w:sz w:val="28"/>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9"/>
  </w:num>
  <w:num w:numId="3">
    <w:abstractNumId w:val="35"/>
  </w:num>
  <w:num w:numId="4">
    <w:abstractNumId w:val="44"/>
  </w:num>
  <w:num w:numId="5">
    <w:abstractNumId w:val="1"/>
  </w:num>
  <w:num w:numId="6">
    <w:abstractNumId w:val="41"/>
  </w:num>
  <w:num w:numId="7">
    <w:abstractNumId w:val="15"/>
  </w:num>
  <w:num w:numId="8">
    <w:abstractNumId w:val="10"/>
  </w:num>
  <w:num w:numId="9">
    <w:abstractNumId w:val="43"/>
  </w:num>
  <w:num w:numId="10">
    <w:abstractNumId w:val="27"/>
  </w:num>
  <w:num w:numId="11">
    <w:abstractNumId w:val="34"/>
  </w:num>
  <w:num w:numId="12">
    <w:abstractNumId w:val="17"/>
  </w:num>
  <w:num w:numId="13">
    <w:abstractNumId w:val="11"/>
  </w:num>
  <w:num w:numId="14">
    <w:abstractNumId w:val="18"/>
  </w:num>
  <w:num w:numId="15">
    <w:abstractNumId w:val="2"/>
  </w:num>
  <w:num w:numId="16">
    <w:abstractNumId w:val="3"/>
  </w:num>
  <w:num w:numId="17">
    <w:abstractNumId w:val="40"/>
  </w:num>
  <w:num w:numId="18">
    <w:abstractNumId w:val="5"/>
  </w:num>
  <w:num w:numId="19">
    <w:abstractNumId w:val="14"/>
  </w:num>
  <w:num w:numId="20">
    <w:abstractNumId w:val="20"/>
  </w:num>
  <w:num w:numId="21">
    <w:abstractNumId w:val="8"/>
  </w:num>
  <w:num w:numId="22">
    <w:abstractNumId w:val="9"/>
  </w:num>
  <w:num w:numId="23">
    <w:abstractNumId w:val="24"/>
  </w:num>
  <w:num w:numId="24">
    <w:abstractNumId w:val="26"/>
  </w:num>
  <w:num w:numId="25">
    <w:abstractNumId w:val="19"/>
  </w:num>
  <w:num w:numId="26">
    <w:abstractNumId w:val="21"/>
  </w:num>
  <w:num w:numId="27">
    <w:abstractNumId w:val="13"/>
  </w:num>
  <w:num w:numId="28">
    <w:abstractNumId w:val="33"/>
  </w:num>
  <w:num w:numId="29">
    <w:abstractNumId w:val="16"/>
  </w:num>
  <w:num w:numId="30">
    <w:abstractNumId w:val="25"/>
  </w:num>
  <w:num w:numId="31">
    <w:abstractNumId w:val="37"/>
  </w:num>
  <w:num w:numId="32">
    <w:abstractNumId w:val="4"/>
  </w:num>
  <w:num w:numId="33">
    <w:abstractNumId w:val="31"/>
  </w:num>
  <w:num w:numId="34">
    <w:abstractNumId w:val="7"/>
  </w:num>
  <w:num w:numId="35">
    <w:abstractNumId w:val="0"/>
  </w:num>
  <w:num w:numId="36">
    <w:abstractNumId w:val="28"/>
  </w:num>
  <w:num w:numId="37">
    <w:abstractNumId w:val="29"/>
  </w:num>
  <w:num w:numId="38">
    <w:abstractNumId w:val="42"/>
  </w:num>
  <w:num w:numId="39">
    <w:abstractNumId w:val="30"/>
  </w:num>
  <w:num w:numId="40">
    <w:abstractNumId w:val="32"/>
  </w:num>
  <w:num w:numId="41">
    <w:abstractNumId w:val="6"/>
  </w:num>
  <w:num w:numId="42">
    <w:abstractNumId w:val="36"/>
  </w:num>
  <w:num w:numId="43">
    <w:abstractNumId w:val="22"/>
  </w:num>
  <w:num w:numId="44">
    <w:abstractNumId w:val="12"/>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7C1"/>
    <w:rsid w:val="00027BCF"/>
    <w:rsid w:val="00031550"/>
    <w:rsid w:val="00042E41"/>
    <w:rsid w:val="00043BAF"/>
    <w:rsid w:val="0004564B"/>
    <w:rsid w:val="000577C1"/>
    <w:rsid w:val="00072E5B"/>
    <w:rsid w:val="00073770"/>
    <w:rsid w:val="000927A9"/>
    <w:rsid w:val="00097383"/>
    <w:rsid w:val="000A5D42"/>
    <w:rsid w:val="000B3A4A"/>
    <w:rsid w:val="000E6725"/>
    <w:rsid w:val="00100CAD"/>
    <w:rsid w:val="001506EA"/>
    <w:rsid w:val="001520C5"/>
    <w:rsid w:val="0016160B"/>
    <w:rsid w:val="001754B6"/>
    <w:rsid w:val="001A0B66"/>
    <w:rsid w:val="001A54F5"/>
    <w:rsid w:val="001C1C18"/>
    <w:rsid w:val="001D6FEE"/>
    <w:rsid w:val="001E1C3B"/>
    <w:rsid w:val="001E3EA9"/>
    <w:rsid w:val="001E5697"/>
    <w:rsid w:val="002039E5"/>
    <w:rsid w:val="00205612"/>
    <w:rsid w:val="00211D06"/>
    <w:rsid w:val="00212CD8"/>
    <w:rsid w:val="00216A20"/>
    <w:rsid w:val="002173D8"/>
    <w:rsid w:val="00233B3B"/>
    <w:rsid w:val="00236E63"/>
    <w:rsid w:val="002516ED"/>
    <w:rsid w:val="002757E1"/>
    <w:rsid w:val="002852AF"/>
    <w:rsid w:val="002C148F"/>
    <w:rsid w:val="002C292E"/>
    <w:rsid w:val="002D284C"/>
    <w:rsid w:val="002D4D9D"/>
    <w:rsid w:val="002E1901"/>
    <w:rsid w:val="002E1BD5"/>
    <w:rsid w:val="00311EF9"/>
    <w:rsid w:val="00313EE7"/>
    <w:rsid w:val="003161A3"/>
    <w:rsid w:val="00316286"/>
    <w:rsid w:val="003270B5"/>
    <w:rsid w:val="0034234A"/>
    <w:rsid w:val="00345828"/>
    <w:rsid w:val="00356159"/>
    <w:rsid w:val="0039076E"/>
    <w:rsid w:val="00390CBF"/>
    <w:rsid w:val="003A5D61"/>
    <w:rsid w:val="003A7432"/>
    <w:rsid w:val="003C19C5"/>
    <w:rsid w:val="00425662"/>
    <w:rsid w:val="0043442F"/>
    <w:rsid w:val="004719C6"/>
    <w:rsid w:val="004B05BD"/>
    <w:rsid w:val="004E0D9C"/>
    <w:rsid w:val="00535E08"/>
    <w:rsid w:val="00563350"/>
    <w:rsid w:val="00572776"/>
    <w:rsid w:val="005830F3"/>
    <w:rsid w:val="005914C0"/>
    <w:rsid w:val="00592953"/>
    <w:rsid w:val="0059464F"/>
    <w:rsid w:val="005C745E"/>
    <w:rsid w:val="005D49BB"/>
    <w:rsid w:val="00617E72"/>
    <w:rsid w:val="006228F0"/>
    <w:rsid w:val="0064539D"/>
    <w:rsid w:val="00652550"/>
    <w:rsid w:val="00660332"/>
    <w:rsid w:val="00660E32"/>
    <w:rsid w:val="006638A6"/>
    <w:rsid w:val="00663900"/>
    <w:rsid w:val="00667E75"/>
    <w:rsid w:val="0068401C"/>
    <w:rsid w:val="006911DB"/>
    <w:rsid w:val="006A45A4"/>
    <w:rsid w:val="006B783D"/>
    <w:rsid w:val="006C25FF"/>
    <w:rsid w:val="006C334B"/>
    <w:rsid w:val="006D0A9E"/>
    <w:rsid w:val="006D3E0E"/>
    <w:rsid w:val="006E4865"/>
    <w:rsid w:val="006E4FE9"/>
    <w:rsid w:val="006F0771"/>
    <w:rsid w:val="006F4D59"/>
    <w:rsid w:val="00706D76"/>
    <w:rsid w:val="00720B32"/>
    <w:rsid w:val="00720D28"/>
    <w:rsid w:val="007238E4"/>
    <w:rsid w:val="007265EB"/>
    <w:rsid w:val="0074383B"/>
    <w:rsid w:val="00745C92"/>
    <w:rsid w:val="0077091F"/>
    <w:rsid w:val="00772E84"/>
    <w:rsid w:val="00786F84"/>
    <w:rsid w:val="007875F1"/>
    <w:rsid w:val="0079788A"/>
    <w:rsid w:val="007A3D33"/>
    <w:rsid w:val="007D276E"/>
    <w:rsid w:val="007D3E12"/>
    <w:rsid w:val="008129C5"/>
    <w:rsid w:val="00835A6B"/>
    <w:rsid w:val="00841B26"/>
    <w:rsid w:val="00846723"/>
    <w:rsid w:val="00847020"/>
    <w:rsid w:val="008741CF"/>
    <w:rsid w:val="008815BC"/>
    <w:rsid w:val="008D3334"/>
    <w:rsid w:val="008F7D12"/>
    <w:rsid w:val="00925519"/>
    <w:rsid w:val="0093123E"/>
    <w:rsid w:val="00933BD4"/>
    <w:rsid w:val="00946FCB"/>
    <w:rsid w:val="00957460"/>
    <w:rsid w:val="00973897"/>
    <w:rsid w:val="009774AD"/>
    <w:rsid w:val="00992583"/>
    <w:rsid w:val="00995C9B"/>
    <w:rsid w:val="00996D0C"/>
    <w:rsid w:val="009A12A9"/>
    <w:rsid w:val="009D19DB"/>
    <w:rsid w:val="009D7215"/>
    <w:rsid w:val="00A042B0"/>
    <w:rsid w:val="00A052B3"/>
    <w:rsid w:val="00A05516"/>
    <w:rsid w:val="00A3797E"/>
    <w:rsid w:val="00A42E42"/>
    <w:rsid w:val="00A4415A"/>
    <w:rsid w:val="00A50D00"/>
    <w:rsid w:val="00A63CD2"/>
    <w:rsid w:val="00A6611E"/>
    <w:rsid w:val="00A71900"/>
    <w:rsid w:val="00A723ED"/>
    <w:rsid w:val="00A776E2"/>
    <w:rsid w:val="00A91A3C"/>
    <w:rsid w:val="00A93A03"/>
    <w:rsid w:val="00A95911"/>
    <w:rsid w:val="00A96DB7"/>
    <w:rsid w:val="00A975BC"/>
    <w:rsid w:val="00AB12A1"/>
    <w:rsid w:val="00AB593E"/>
    <w:rsid w:val="00AC62C4"/>
    <w:rsid w:val="00AF32F4"/>
    <w:rsid w:val="00B10FB0"/>
    <w:rsid w:val="00B2067F"/>
    <w:rsid w:val="00B22C93"/>
    <w:rsid w:val="00B2404C"/>
    <w:rsid w:val="00B2464D"/>
    <w:rsid w:val="00B27B8F"/>
    <w:rsid w:val="00B37E82"/>
    <w:rsid w:val="00B55872"/>
    <w:rsid w:val="00B55C33"/>
    <w:rsid w:val="00B62F98"/>
    <w:rsid w:val="00B720E7"/>
    <w:rsid w:val="00B7266F"/>
    <w:rsid w:val="00B913E9"/>
    <w:rsid w:val="00B917FF"/>
    <w:rsid w:val="00B96918"/>
    <w:rsid w:val="00BA0EB5"/>
    <w:rsid w:val="00BA118A"/>
    <w:rsid w:val="00BA7E0A"/>
    <w:rsid w:val="00BB2382"/>
    <w:rsid w:val="00BC3F6E"/>
    <w:rsid w:val="00BC488B"/>
    <w:rsid w:val="00BC7C1B"/>
    <w:rsid w:val="00BD0C16"/>
    <w:rsid w:val="00BE613B"/>
    <w:rsid w:val="00BF5D3C"/>
    <w:rsid w:val="00C44540"/>
    <w:rsid w:val="00C6509C"/>
    <w:rsid w:val="00C74B0C"/>
    <w:rsid w:val="00CA391E"/>
    <w:rsid w:val="00CA3EBA"/>
    <w:rsid w:val="00CA5395"/>
    <w:rsid w:val="00CE4D02"/>
    <w:rsid w:val="00CE6E48"/>
    <w:rsid w:val="00D22710"/>
    <w:rsid w:val="00D33843"/>
    <w:rsid w:val="00D4342A"/>
    <w:rsid w:val="00D568AB"/>
    <w:rsid w:val="00D91A82"/>
    <w:rsid w:val="00D931A1"/>
    <w:rsid w:val="00D9739E"/>
    <w:rsid w:val="00DB710B"/>
    <w:rsid w:val="00DD5274"/>
    <w:rsid w:val="00E05626"/>
    <w:rsid w:val="00E068DF"/>
    <w:rsid w:val="00E210B0"/>
    <w:rsid w:val="00E36219"/>
    <w:rsid w:val="00E465AE"/>
    <w:rsid w:val="00E501C2"/>
    <w:rsid w:val="00E611FD"/>
    <w:rsid w:val="00EA1B51"/>
    <w:rsid w:val="00EA5CFD"/>
    <w:rsid w:val="00EA6B60"/>
    <w:rsid w:val="00EB7233"/>
    <w:rsid w:val="00EC0AE8"/>
    <w:rsid w:val="00EF7309"/>
    <w:rsid w:val="00F122AB"/>
    <w:rsid w:val="00F14DD9"/>
    <w:rsid w:val="00F17F9C"/>
    <w:rsid w:val="00F405DA"/>
    <w:rsid w:val="00F603FA"/>
    <w:rsid w:val="00F64250"/>
    <w:rsid w:val="00F849B9"/>
    <w:rsid w:val="00F84EB3"/>
    <w:rsid w:val="00F87F9F"/>
    <w:rsid w:val="00FA19A4"/>
    <w:rsid w:val="00FA211F"/>
    <w:rsid w:val="00FD0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F26D-6428-410D-8B4B-1DE94CEA1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Pr>
      <w:lang w:val="el-GR" w:eastAsia="el-GR"/>
    </w:rPr>
  </w:style>
  <w:style w:type="paragraph" w:styleId="1">
    <w:name w:val="heading 1"/>
    <w:basedOn w:val="a0"/>
    <w:next w:val="a0"/>
    <w:qFormat/>
    <w:pPr>
      <w:keepNext/>
      <w:ind w:firstLine="5954"/>
      <w:jc w:val="center"/>
      <w:outlineLvl w:val="0"/>
    </w:pPr>
    <w:rPr>
      <w:sz w:val="24"/>
    </w:rPr>
  </w:style>
  <w:style w:type="paragraph" w:styleId="2">
    <w:name w:val="heading 2"/>
    <w:basedOn w:val="a0"/>
    <w:next w:val="a0"/>
    <w:qFormat/>
    <w:pPr>
      <w:keepNext/>
      <w:spacing w:line="360" w:lineRule="auto"/>
      <w:jc w:val="right"/>
      <w:outlineLvl w:val="1"/>
    </w:pPr>
    <w:rPr>
      <w:sz w:val="24"/>
    </w:rPr>
  </w:style>
  <w:style w:type="paragraph" w:styleId="3">
    <w:name w:val="heading 3"/>
    <w:basedOn w:val="a0"/>
    <w:next w:val="a0"/>
    <w:qFormat/>
    <w:pPr>
      <w:keepNext/>
      <w:ind w:firstLine="3969"/>
      <w:jc w:val="center"/>
      <w:outlineLvl w:val="2"/>
    </w:pPr>
    <w:rPr>
      <w:sz w:val="24"/>
    </w:rPr>
  </w:style>
  <w:style w:type="paragraph" w:styleId="4">
    <w:name w:val="heading 4"/>
    <w:basedOn w:val="a0"/>
    <w:next w:val="a0"/>
    <w:qFormat/>
    <w:pPr>
      <w:keepNext/>
      <w:numPr>
        <w:numId w:val="1"/>
      </w:numPr>
      <w:spacing w:line="360" w:lineRule="auto"/>
      <w:jc w:val="both"/>
      <w:outlineLvl w:val="3"/>
    </w:pPr>
    <w:rPr>
      <w:sz w:val="24"/>
    </w:rPr>
  </w:style>
  <w:style w:type="paragraph" w:styleId="5">
    <w:name w:val="heading 5"/>
    <w:basedOn w:val="a0"/>
    <w:next w:val="a0"/>
    <w:qFormat/>
    <w:pPr>
      <w:keepNext/>
      <w:ind w:left="1843"/>
      <w:jc w:val="center"/>
      <w:outlineLvl w:val="4"/>
    </w:pPr>
    <w:rPr>
      <w:sz w:val="26"/>
    </w:rPr>
  </w:style>
  <w:style w:type="paragraph" w:styleId="6">
    <w:name w:val="heading 6"/>
    <w:basedOn w:val="a0"/>
    <w:next w:val="a0"/>
    <w:qFormat/>
    <w:pPr>
      <w:keepNext/>
      <w:outlineLvl w:val="5"/>
    </w:pPr>
    <w:rPr>
      <w:sz w:val="26"/>
    </w:rPr>
  </w:style>
  <w:style w:type="paragraph" w:styleId="7">
    <w:name w:val="heading 7"/>
    <w:basedOn w:val="a0"/>
    <w:next w:val="a0"/>
    <w:qFormat/>
    <w:pPr>
      <w:keepNext/>
      <w:outlineLvl w:val="6"/>
    </w:pPr>
    <w:rPr>
      <w:i/>
      <w:iCs/>
      <w:sz w:val="26"/>
      <w:u w:val="single"/>
    </w:rPr>
  </w:style>
  <w:style w:type="paragraph" w:styleId="8">
    <w:name w:val="heading 8"/>
    <w:basedOn w:val="a0"/>
    <w:next w:val="a0"/>
    <w:qFormat/>
    <w:pPr>
      <w:keepNext/>
      <w:spacing w:line="360" w:lineRule="atLeast"/>
      <w:jc w:val="center"/>
      <w:outlineLvl w:val="7"/>
    </w:pPr>
    <w:rPr>
      <w:sz w:val="26"/>
    </w:rPr>
  </w:style>
  <w:style w:type="paragraph" w:styleId="9">
    <w:name w:val="heading 9"/>
    <w:basedOn w:val="a0"/>
    <w:next w:val="a0"/>
    <w:qFormat/>
    <w:pPr>
      <w:keepNext/>
      <w:tabs>
        <w:tab w:val="left" w:pos="567"/>
        <w:tab w:val="left" w:pos="1134"/>
        <w:tab w:val="left" w:pos="1560"/>
      </w:tabs>
      <w:spacing w:line="360" w:lineRule="atLeast"/>
      <w:ind w:right="425"/>
      <w:jc w:val="both"/>
      <w:outlineLvl w:val="8"/>
    </w:pPr>
    <w:rPr>
      <w:sz w:val="26"/>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pPr>
  </w:style>
  <w:style w:type="paragraph" w:styleId="a5">
    <w:name w:val="Body Text"/>
    <w:basedOn w:val="a0"/>
    <w:pPr>
      <w:jc w:val="both"/>
    </w:pPr>
    <w:rPr>
      <w:sz w:val="24"/>
    </w:rPr>
  </w:style>
  <w:style w:type="paragraph" w:styleId="20">
    <w:name w:val="Body Text Indent 2"/>
    <w:basedOn w:val="a0"/>
    <w:pPr>
      <w:ind w:firstLine="360"/>
      <w:jc w:val="both"/>
    </w:pPr>
    <w:rPr>
      <w:sz w:val="24"/>
    </w:rPr>
  </w:style>
  <w:style w:type="paragraph" w:styleId="a6">
    <w:name w:val="Body Text Indent"/>
    <w:basedOn w:val="a0"/>
    <w:pPr>
      <w:ind w:firstLine="426"/>
      <w:jc w:val="both"/>
    </w:pPr>
    <w:rPr>
      <w:sz w:val="24"/>
    </w:rPr>
  </w:style>
  <w:style w:type="paragraph" w:styleId="a7">
    <w:name w:val="footer"/>
    <w:basedOn w:val="a0"/>
    <w:link w:val="Char"/>
    <w:uiPriority w:val="99"/>
    <w:pPr>
      <w:tabs>
        <w:tab w:val="center" w:pos="4153"/>
        <w:tab w:val="right" w:pos="8306"/>
      </w:tabs>
    </w:pPr>
  </w:style>
  <w:style w:type="character" w:styleId="a8">
    <w:name w:val="page number"/>
    <w:basedOn w:val="a1"/>
  </w:style>
  <w:style w:type="paragraph" w:styleId="30">
    <w:name w:val="Body Text Indent 3"/>
    <w:basedOn w:val="a0"/>
    <w:pPr>
      <w:spacing w:line="360" w:lineRule="atLeast"/>
      <w:ind w:firstLine="360"/>
      <w:jc w:val="both"/>
    </w:pPr>
    <w:rPr>
      <w:b/>
      <w:bCs/>
      <w:sz w:val="26"/>
    </w:rPr>
  </w:style>
  <w:style w:type="paragraph" w:styleId="21">
    <w:name w:val="Body Text 2"/>
    <w:basedOn w:val="a0"/>
    <w:pPr>
      <w:tabs>
        <w:tab w:val="left" w:pos="567"/>
        <w:tab w:val="left" w:pos="851"/>
        <w:tab w:val="left" w:pos="1134"/>
        <w:tab w:val="left" w:pos="1560"/>
      </w:tabs>
      <w:ind w:right="283"/>
    </w:pPr>
    <w:rPr>
      <w:sz w:val="26"/>
    </w:rPr>
  </w:style>
  <w:style w:type="paragraph" w:styleId="31">
    <w:name w:val="Body Text 3"/>
    <w:basedOn w:val="a0"/>
    <w:pPr>
      <w:tabs>
        <w:tab w:val="left" w:pos="567"/>
        <w:tab w:val="left" w:pos="851"/>
        <w:tab w:val="left" w:pos="1134"/>
        <w:tab w:val="left" w:pos="1560"/>
      </w:tabs>
      <w:spacing w:line="360" w:lineRule="atLeast"/>
      <w:ind w:right="283"/>
      <w:jc w:val="both"/>
    </w:pPr>
    <w:rPr>
      <w:sz w:val="26"/>
    </w:rPr>
  </w:style>
  <w:style w:type="paragraph" w:styleId="a9">
    <w:name w:val="Block Text"/>
    <w:basedOn w:val="a0"/>
    <w:pPr>
      <w:tabs>
        <w:tab w:val="left" w:pos="567"/>
        <w:tab w:val="left" w:pos="1134"/>
        <w:tab w:val="left" w:pos="1560"/>
      </w:tabs>
      <w:spacing w:line="360" w:lineRule="atLeast"/>
      <w:ind w:left="-6" w:right="425"/>
      <w:jc w:val="both"/>
    </w:pPr>
    <w:rPr>
      <w:sz w:val="26"/>
    </w:rPr>
  </w:style>
  <w:style w:type="paragraph" w:styleId="a">
    <w:name w:val="List Bullet"/>
    <w:basedOn w:val="a5"/>
    <w:pPr>
      <w:numPr>
        <w:numId w:val="2"/>
      </w:numPr>
      <w:spacing w:after="130" w:line="260" w:lineRule="atLeast"/>
      <w:jc w:val="left"/>
    </w:pPr>
    <w:rPr>
      <w:sz w:val="22"/>
      <w:lang w:val="en-GB" w:eastAsia="en-US"/>
    </w:rPr>
  </w:style>
  <w:style w:type="paragraph" w:styleId="22">
    <w:name w:val="List Bullet 2"/>
    <w:basedOn w:val="a"/>
    <w:pPr>
      <w:tabs>
        <w:tab w:val="clear" w:pos="340"/>
        <w:tab w:val="num" w:pos="680"/>
      </w:tabs>
      <w:ind w:left="680"/>
    </w:pPr>
  </w:style>
  <w:style w:type="paragraph" w:styleId="10">
    <w:name w:val="index 1"/>
    <w:basedOn w:val="a0"/>
    <w:next w:val="a0"/>
    <w:semiHidden/>
    <w:pPr>
      <w:spacing w:line="360" w:lineRule="atLeast"/>
      <w:jc w:val="both"/>
    </w:pPr>
    <w:rPr>
      <w:rFonts w:ascii="Arial" w:hAnsi="Arial"/>
      <w:sz w:val="26"/>
    </w:rPr>
  </w:style>
  <w:style w:type="paragraph" w:customStyle="1" w:styleId="aa">
    <w:name w:val="διεύθυνση φακέλου"/>
    <w:basedOn w:val="a0"/>
    <w:pPr>
      <w:framePr w:w="5040" w:h="1980" w:hRule="exact" w:hSpace="141" w:wrap="auto" w:hAnchor="page" w:x="6350" w:yAlign="bottom"/>
      <w:spacing w:line="360" w:lineRule="atLeast"/>
      <w:jc w:val="both"/>
    </w:pPr>
    <w:rPr>
      <w:rFonts w:ascii="Arial" w:hAnsi="Arial"/>
    </w:rPr>
  </w:style>
  <w:style w:type="paragraph" w:customStyle="1" w:styleId="ab">
    <w:name w:val="επιστροφή φακέλου"/>
    <w:basedOn w:val="a0"/>
    <w:pPr>
      <w:framePr w:w="4320" w:h="1440" w:hRule="exact" w:hSpace="141" w:wrap="auto" w:hAnchor="page" w:x="578" w:yAlign="top"/>
      <w:spacing w:line="360" w:lineRule="atLeast"/>
      <w:jc w:val="both"/>
    </w:pPr>
    <w:rPr>
      <w:rFonts w:ascii="Arial" w:hAnsi="Arial"/>
    </w:rPr>
  </w:style>
  <w:style w:type="paragraph" w:customStyle="1" w:styleId="xl24">
    <w:name w:val="xl24"/>
    <w:basedOn w:val="a0"/>
    <w:pPr>
      <w:spacing w:before="100" w:beforeAutospacing="1" w:after="100" w:afterAutospacing="1"/>
      <w:jc w:val="center"/>
    </w:pPr>
    <w:rPr>
      <w:rFonts w:ascii="Arial" w:eastAsia="Arial Unicode MS" w:hAnsi="Arial" w:cs="Arial Unicode MS"/>
      <w:b/>
      <w:bCs/>
      <w:sz w:val="24"/>
      <w:szCs w:val="24"/>
    </w:rPr>
  </w:style>
  <w:style w:type="paragraph" w:customStyle="1" w:styleId="xl25">
    <w:name w:val="xl25"/>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b/>
      <w:bCs/>
      <w:sz w:val="24"/>
      <w:szCs w:val="24"/>
    </w:rPr>
  </w:style>
  <w:style w:type="paragraph" w:customStyle="1" w:styleId="xl26">
    <w:name w:val="xl26"/>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b/>
      <w:bCs/>
      <w:sz w:val="24"/>
      <w:szCs w:val="24"/>
    </w:rPr>
  </w:style>
  <w:style w:type="paragraph" w:customStyle="1" w:styleId="xl27">
    <w:name w:val="xl27"/>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b/>
      <w:bCs/>
      <w:sz w:val="24"/>
      <w:szCs w:val="24"/>
    </w:rPr>
  </w:style>
  <w:style w:type="paragraph" w:customStyle="1" w:styleId="xl28">
    <w:name w:val="xl28"/>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b/>
      <w:bCs/>
      <w:sz w:val="24"/>
      <w:szCs w:val="24"/>
    </w:rPr>
  </w:style>
  <w:style w:type="paragraph" w:customStyle="1" w:styleId="xl29">
    <w:name w:val="xl29"/>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b/>
      <w:bCs/>
      <w:sz w:val="24"/>
      <w:szCs w:val="24"/>
    </w:rPr>
  </w:style>
  <w:style w:type="paragraph" w:customStyle="1" w:styleId="xl30">
    <w:name w:val="xl30"/>
    <w:basedOn w:val="a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1">
    <w:name w:val="xl31"/>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sz w:val="24"/>
      <w:szCs w:val="24"/>
    </w:rPr>
  </w:style>
  <w:style w:type="paragraph" w:customStyle="1" w:styleId="xl32">
    <w:name w:val="xl32"/>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Unicode MS"/>
      <w:sz w:val="24"/>
      <w:szCs w:val="24"/>
    </w:rPr>
  </w:style>
  <w:style w:type="paragraph" w:customStyle="1" w:styleId="xl33">
    <w:name w:val="xl33"/>
    <w:basedOn w:val="a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a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sz w:val="24"/>
      <w:szCs w:val="24"/>
    </w:rPr>
  </w:style>
  <w:style w:type="paragraph" w:customStyle="1" w:styleId="xl35">
    <w:name w:val="xl35"/>
    <w:basedOn w:val="a0"/>
    <w:pPr>
      <w:shd w:val="clear" w:color="auto" w:fill="C0C0C0"/>
      <w:spacing w:before="100" w:beforeAutospacing="1" w:after="100" w:afterAutospacing="1"/>
      <w:jc w:val="center"/>
    </w:pPr>
    <w:rPr>
      <w:rFonts w:ascii="Arial" w:eastAsia="Arial Unicode MS" w:hAnsi="Arial" w:cs="Arial Unicode MS"/>
      <w:b/>
      <w:bCs/>
      <w:sz w:val="24"/>
      <w:szCs w:val="24"/>
    </w:rPr>
  </w:style>
  <w:style w:type="paragraph" w:customStyle="1" w:styleId="xl36">
    <w:name w:val="xl36"/>
    <w:basedOn w:val="a0"/>
    <w:pPr>
      <w:pBdr>
        <w:right w:val="single" w:sz="4" w:space="0" w:color="auto"/>
      </w:pBdr>
      <w:shd w:val="clear" w:color="auto" w:fill="C0C0C0"/>
      <w:spacing w:before="100" w:beforeAutospacing="1" w:after="100" w:afterAutospacing="1"/>
      <w:jc w:val="center"/>
    </w:pPr>
    <w:rPr>
      <w:rFonts w:ascii="Arial" w:eastAsia="Arial Unicode MS" w:hAnsi="Arial" w:cs="Arial Unicode MS"/>
      <w:b/>
      <w:bCs/>
      <w:sz w:val="24"/>
      <w:szCs w:val="24"/>
    </w:rPr>
  </w:style>
  <w:style w:type="paragraph" w:customStyle="1" w:styleId="Graphic">
    <w:name w:val="Graphic"/>
    <w:basedOn w:val="ac"/>
    <w:pPr>
      <w:pBdr>
        <w:top w:val="single" w:sz="6" w:space="1" w:color="auto"/>
        <w:left w:val="single" w:sz="6" w:space="1" w:color="auto"/>
        <w:bottom w:val="single" w:sz="6" w:space="1" w:color="auto"/>
        <w:right w:val="single" w:sz="6" w:space="1" w:color="auto"/>
      </w:pBdr>
      <w:jc w:val="center"/>
    </w:pPr>
  </w:style>
  <w:style w:type="paragraph" w:styleId="ac">
    <w:name w:val="Signature"/>
    <w:basedOn w:val="a0"/>
    <w:rPr>
      <w:sz w:val="22"/>
      <w:lang w:val="en-GB" w:eastAsia="en-US"/>
    </w:rPr>
  </w:style>
  <w:style w:type="paragraph" w:customStyle="1" w:styleId="font5">
    <w:name w:val="font5"/>
    <w:basedOn w:val="a0"/>
    <w:pPr>
      <w:spacing w:before="100" w:beforeAutospacing="1" w:after="100" w:afterAutospacing="1"/>
    </w:pPr>
    <w:rPr>
      <w:rFonts w:ascii="CG Times (WN)" w:eastAsia="Arial Unicode MS" w:hAnsi="CG Times (WN)" w:cs="Arial Unicode MS"/>
      <w:u w:val="single"/>
    </w:rPr>
  </w:style>
  <w:style w:type="paragraph" w:customStyle="1" w:styleId="font6">
    <w:name w:val="font6"/>
    <w:basedOn w:val="a0"/>
    <w:pPr>
      <w:spacing w:before="100" w:beforeAutospacing="1" w:after="100" w:afterAutospacing="1"/>
    </w:pPr>
    <w:rPr>
      <w:rFonts w:eastAsia="Arial Unicode MS"/>
      <w:sz w:val="24"/>
      <w:szCs w:val="24"/>
    </w:rPr>
  </w:style>
  <w:style w:type="paragraph" w:customStyle="1" w:styleId="font7">
    <w:name w:val="font7"/>
    <w:basedOn w:val="a0"/>
    <w:pPr>
      <w:spacing w:before="100" w:beforeAutospacing="1" w:after="100" w:afterAutospacing="1"/>
    </w:pPr>
    <w:rPr>
      <w:rFonts w:eastAsia="Arial Unicode MS"/>
      <w:sz w:val="14"/>
      <w:szCs w:val="14"/>
    </w:rPr>
  </w:style>
  <w:style w:type="paragraph" w:customStyle="1" w:styleId="xl22">
    <w:name w:val="xl22"/>
    <w:basedOn w:val="a0"/>
    <w:pPr>
      <w:spacing w:before="100" w:beforeAutospacing="1" w:after="100" w:afterAutospacing="1"/>
      <w:textAlignment w:val="top"/>
    </w:pPr>
    <w:rPr>
      <w:rFonts w:eastAsia="Arial Unicode MS"/>
      <w:b/>
      <w:bCs/>
      <w:sz w:val="26"/>
      <w:szCs w:val="26"/>
    </w:rPr>
  </w:style>
  <w:style w:type="paragraph" w:customStyle="1" w:styleId="xl23">
    <w:name w:val="xl23"/>
    <w:basedOn w:val="a0"/>
    <w:pPr>
      <w:spacing w:before="100" w:beforeAutospacing="1" w:after="100" w:afterAutospacing="1"/>
      <w:textAlignment w:val="top"/>
    </w:pPr>
    <w:rPr>
      <w:rFonts w:eastAsia="Arial Unicode MS"/>
      <w:b/>
      <w:bCs/>
      <w:sz w:val="16"/>
      <w:szCs w:val="16"/>
    </w:rPr>
  </w:style>
  <w:style w:type="paragraph" w:styleId="ad">
    <w:name w:val="Balloon Text"/>
    <w:basedOn w:val="a0"/>
    <w:semiHidden/>
    <w:rPr>
      <w:rFonts w:ascii="Tahoma" w:hAnsi="Tahoma" w:cs="Tahoma"/>
      <w:sz w:val="16"/>
      <w:szCs w:val="16"/>
    </w:rPr>
  </w:style>
  <w:style w:type="paragraph" w:customStyle="1" w:styleId="CharCharCharCharCharCharCharCharCharCharCharCharCharCharCharCharCharCharCharChar">
    <w:name w:val="Char Char Char Char Char Char Char Char Char Char Char Char Char Char Char Char Char Char Char Char"/>
    <w:basedOn w:val="a0"/>
    <w:rsid w:val="006F4D59"/>
    <w:pPr>
      <w:spacing w:after="160" w:line="240" w:lineRule="exact"/>
    </w:pPr>
    <w:rPr>
      <w:rFonts w:ascii="Verdana" w:hAnsi="Verdana"/>
      <w:lang w:val="en-US" w:eastAsia="en-US"/>
    </w:rPr>
  </w:style>
  <w:style w:type="paragraph" w:styleId="ae">
    <w:name w:val="footnote text"/>
    <w:basedOn w:val="a0"/>
    <w:link w:val="Char0"/>
    <w:semiHidden/>
    <w:rsid w:val="00B27B8F"/>
    <w:pPr>
      <w:spacing w:line="360" w:lineRule="atLeast"/>
      <w:jc w:val="both"/>
    </w:pPr>
    <w:rPr>
      <w:rFonts w:ascii="Arial" w:hAnsi="Arial"/>
    </w:rPr>
  </w:style>
  <w:style w:type="character" w:styleId="af">
    <w:name w:val="footnote reference"/>
    <w:semiHidden/>
    <w:rsid w:val="00B27B8F"/>
    <w:rPr>
      <w:vertAlign w:val="superscript"/>
    </w:rPr>
  </w:style>
  <w:style w:type="paragraph" w:customStyle="1" w:styleId="CharCharCharCharCharCharCharCharCharCharCharCharCharCharChar">
    <w:name w:val="Char Char Char Char Char Char Char Char Char Char Char Char Char Char Char"/>
    <w:basedOn w:val="a0"/>
    <w:rsid w:val="00B96918"/>
    <w:pPr>
      <w:spacing w:after="160" w:line="240" w:lineRule="exact"/>
    </w:pPr>
    <w:rPr>
      <w:rFonts w:ascii="Verdana" w:hAnsi="Verdana"/>
      <w:lang w:val="en-US" w:eastAsia="en-US"/>
    </w:rPr>
  </w:style>
  <w:style w:type="character" w:styleId="af0">
    <w:name w:val="annotation reference"/>
    <w:uiPriority w:val="99"/>
    <w:semiHidden/>
    <w:rsid w:val="00C44540"/>
    <w:rPr>
      <w:sz w:val="16"/>
      <w:szCs w:val="16"/>
    </w:rPr>
  </w:style>
  <w:style w:type="paragraph" w:styleId="af1">
    <w:name w:val="annotation text"/>
    <w:basedOn w:val="a0"/>
    <w:link w:val="Char1"/>
    <w:uiPriority w:val="99"/>
    <w:semiHidden/>
    <w:rsid w:val="00C44540"/>
  </w:style>
  <w:style w:type="paragraph" w:styleId="af2">
    <w:name w:val="annotation subject"/>
    <w:basedOn w:val="af1"/>
    <w:next w:val="af1"/>
    <w:semiHidden/>
    <w:rsid w:val="00C44540"/>
    <w:rPr>
      <w:b/>
      <w:bCs/>
    </w:rPr>
  </w:style>
  <w:style w:type="table" w:styleId="af3">
    <w:name w:val="Table Grid"/>
    <w:basedOn w:val="a2"/>
    <w:rsid w:val="00592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0"/>
    <w:qFormat/>
    <w:rsid w:val="006E4865"/>
    <w:pPr>
      <w:spacing w:line="360" w:lineRule="atLeast"/>
      <w:ind w:left="720"/>
      <w:jc w:val="both"/>
    </w:pPr>
    <w:rPr>
      <w:rFonts w:ascii="Arial" w:hAnsi="Arial"/>
      <w:sz w:val="26"/>
    </w:rPr>
  </w:style>
  <w:style w:type="character" w:customStyle="1" w:styleId="11">
    <w:name w:val="Παραπομπή υποσημείωσης1"/>
    <w:basedOn w:val="a1"/>
    <w:rsid w:val="006E4865"/>
  </w:style>
  <w:style w:type="character" w:customStyle="1" w:styleId="heading50">
    <w:name w:val="heading50"/>
    <w:rsid w:val="006E4865"/>
    <w:rPr>
      <w:rFonts w:ascii="Arial" w:hAnsi="Arial" w:cs="Arial"/>
      <w:b w:val="0"/>
      <w:bCs w:val="0"/>
      <w:i w:val="0"/>
      <w:iCs w:val="0"/>
      <w:caps w:val="0"/>
      <w:smallCaps w:val="0"/>
      <w:spacing w:val="0"/>
      <w:u w:val="single"/>
    </w:rPr>
  </w:style>
  <w:style w:type="character" w:customStyle="1" w:styleId="af4">
    <w:name w:val="Χαρακτήρες υποσημείωσης"/>
    <w:rsid w:val="006E4865"/>
  </w:style>
  <w:style w:type="paragraph" w:customStyle="1" w:styleId="heading51">
    <w:name w:val="heading51"/>
    <w:basedOn w:val="a0"/>
    <w:rsid w:val="006E4865"/>
    <w:pPr>
      <w:suppressAutoHyphens/>
      <w:spacing w:after="280"/>
    </w:pPr>
    <w:rPr>
      <w:kern w:val="1"/>
      <w:sz w:val="24"/>
      <w:szCs w:val="24"/>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rsid w:val="00617E72"/>
    <w:pPr>
      <w:spacing w:after="160" w:line="240" w:lineRule="exact"/>
    </w:pPr>
    <w:rPr>
      <w:rFonts w:ascii="Verdana" w:hAnsi="Verdana"/>
      <w:lang w:val="en-US" w:eastAsia="en-US"/>
    </w:rPr>
  </w:style>
  <w:style w:type="paragraph" w:styleId="af5">
    <w:name w:val="List Paragraph"/>
    <w:basedOn w:val="a0"/>
    <w:qFormat/>
    <w:rsid w:val="00720B32"/>
    <w:pPr>
      <w:spacing w:after="200" w:line="276" w:lineRule="auto"/>
      <w:ind w:left="720"/>
      <w:contextualSpacing/>
    </w:pPr>
    <w:rPr>
      <w:rFonts w:ascii="Calibri" w:eastAsia="Calibri" w:hAnsi="Calibri"/>
      <w:sz w:val="22"/>
      <w:szCs w:val="22"/>
      <w:lang w:eastAsia="en-US"/>
    </w:rPr>
  </w:style>
  <w:style w:type="paragraph" w:customStyle="1" w:styleId="CharCharCharCharCharCharCharCharCharCharCharCharCharCharCharCharChar">
    <w:name w:val="Char Char Char Char Char Char Char Char Char Char Char Char Char Char Char Char Char"/>
    <w:basedOn w:val="a0"/>
    <w:rsid w:val="00720B32"/>
    <w:pPr>
      <w:spacing w:after="160" w:line="240" w:lineRule="exact"/>
    </w:pPr>
    <w:rPr>
      <w:rFonts w:ascii="Verdana" w:hAnsi="Verdana"/>
      <w:lang w:val="en-US" w:eastAsia="en-US"/>
    </w:rPr>
  </w:style>
  <w:style w:type="character" w:customStyle="1" w:styleId="40">
    <w:name w:val="Σώμα κειμένου (4)_"/>
    <w:link w:val="41"/>
    <w:rsid w:val="00720B32"/>
    <w:rPr>
      <w:rFonts w:ascii="Arial Unicode MS" w:eastAsia="Arial Unicode MS" w:hAnsi="Arial Unicode MS" w:cs="Arial Unicode MS"/>
      <w:sz w:val="17"/>
      <w:szCs w:val="17"/>
      <w:lang w:val="el-GR" w:eastAsia="el-GR" w:bidi="ar-SA"/>
    </w:rPr>
  </w:style>
  <w:style w:type="paragraph" w:customStyle="1" w:styleId="41">
    <w:name w:val="Σώμα κειμένου (4)"/>
    <w:basedOn w:val="a0"/>
    <w:link w:val="40"/>
    <w:rsid w:val="00720B32"/>
    <w:pPr>
      <w:shd w:val="clear" w:color="auto" w:fill="FFFFFF"/>
      <w:spacing w:before="420" w:after="240" w:line="274" w:lineRule="exact"/>
      <w:jc w:val="center"/>
    </w:pPr>
    <w:rPr>
      <w:rFonts w:ascii="Arial Unicode MS" w:eastAsia="Arial Unicode MS" w:hAnsi="Arial Unicode MS" w:cs="Arial Unicode MS"/>
      <w:sz w:val="17"/>
      <w:szCs w:val="17"/>
    </w:rPr>
  </w:style>
  <w:style w:type="character" w:customStyle="1" w:styleId="Char">
    <w:name w:val="Υποσέλιδο Char"/>
    <w:link w:val="a7"/>
    <w:uiPriority w:val="99"/>
    <w:rsid w:val="00720B32"/>
    <w:rPr>
      <w:lang w:val="el-GR" w:eastAsia="el-GR" w:bidi="ar-SA"/>
    </w:rPr>
  </w:style>
  <w:style w:type="character" w:customStyle="1" w:styleId="BodytextCharChar">
    <w:name w:val="Body text_ Char Char"/>
    <w:link w:val="BodytextChar"/>
    <w:rsid w:val="001754B6"/>
    <w:rPr>
      <w:rFonts w:ascii="Georgia" w:hAnsi="Georgia" w:cs="Georgia"/>
      <w:color w:val="000000"/>
      <w:sz w:val="19"/>
      <w:szCs w:val="19"/>
      <w:lang w:eastAsia="el-GR" w:bidi="ar-SA"/>
    </w:rPr>
  </w:style>
  <w:style w:type="paragraph" w:customStyle="1" w:styleId="BodytextChar">
    <w:name w:val="Body text_ Char"/>
    <w:basedOn w:val="a0"/>
    <w:link w:val="BodytextCharChar"/>
    <w:rsid w:val="001754B6"/>
    <w:pPr>
      <w:shd w:val="clear" w:color="auto" w:fill="FFFFFF"/>
      <w:suppressAutoHyphens/>
      <w:spacing w:before="420" w:after="180" w:line="256" w:lineRule="exact"/>
      <w:ind w:hanging="420"/>
      <w:jc w:val="both"/>
    </w:pPr>
    <w:rPr>
      <w:rFonts w:ascii="Georgia" w:hAnsi="Georgia" w:cs="Georgia"/>
      <w:color w:val="000000"/>
      <w:sz w:val="19"/>
      <w:szCs w:val="19"/>
    </w:rPr>
  </w:style>
  <w:style w:type="paragraph" w:customStyle="1" w:styleId="Bodytext">
    <w:name w:val="Body text_"/>
    <w:basedOn w:val="a0"/>
    <w:rsid w:val="00CA5395"/>
    <w:pPr>
      <w:shd w:val="clear" w:color="auto" w:fill="FFFFFF"/>
      <w:suppressAutoHyphens/>
      <w:spacing w:before="420" w:after="180" w:line="256" w:lineRule="exact"/>
      <w:ind w:hanging="420"/>
      <w:jc w:val="both"/>
    </w:pPr>
    <w:rPr>
      <w:rFonts w:ascii="Georgia" w:hAnsi="Georgia" w:cs="Georgia"/>
      <w:color w:val="000000"/>
      <w:sz w:val="19"/>
      <w:szCs w:val="19"/>
    </w:rPr>
  </w:style>
  <w:style w:type="character" w:customStyle="1" w:styleId="Strong1">
    <w:name w:val="Strong1"/>
    <w:rsid w:val="00CA5395"/>
    <w:rPr>
      <w:b/>
      <w:bCs/>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0"/>
    <w:rsid w:val="00B2464D"/>
    <w:pPr>
      <w:spacing w:after="160" w:line="240" w:lineRule="exact"/>
    </w:pPr>
    <w:rPr>
      <w:rFonts w:ascii="Verdana" w:hAnsi="Verdana"/>
      <w:lang w:val="en-US" w:eastAsia="en-US"/>
    </w:rPr>
  </w:style>
  <w:style w:type="paragraph" w:styleId="Web">
    <w:name w:val="Normal (Web)"/>
    <w:basedOn w:val="a0"/>
    <w:rsid w:val="00995C9B"/>
    <w:pPr>
      <w:spacing w:before="100" w:beforeAutospacing="1" w:after="119"/>
    </w:pPr>
    <w:rPr>
      <w:rFonts w:eastAsia="SimSun"/>
      <w:sz w:val="24"/>
      <w:szCs w:val="24"/>
      <w:lang w:eastAsia="zh-CN"/>
    </w:rPr>
  </w:style>
  <w:style w:type="paragraph" w:customStyle="1" w:styleId="BodyText3">
    <w:name w:val="Body Text3"/>
    <w:basedOn w:val="a0"/>
    <w:rsid w:val="00FA19A4"/>
    <w:pPr>
      <w:shd w:val="clear" w:color="auto" w:fill="FFFFFF"/>
      <w:suppressAutoHyphens/>
      <w:spacing w:before="420" w:after="180" w:line="256" w:lineRule="exact"/>
      <w:ind w:hanging="420"/>
      <w:jc w:val="both"/>
    </w:pPr>
    <w:rPr>
      <w:rFonts w:ascii="Georgia" w:hAnsi="Georgia" w:cs="Georgia"/>
      <w:color w:val="000000"/>
      <w:sz w:val="19"/>
      <w:szCs w:val="19"/>
    </w:rPr>
  </w:style>
  <w:style w:type="character" w:customStyle="1" w:styleId="Char0">
    <w:name w:val="Κείμενο υποσημείωσης Char"/>
    <w:link w:val="ae"/>
    <w:semiHidden/>
    <w:rsid w:val="00FA19A4"/>
    <w:rPr>
      <w:rFonts w:ascii="Arial" w:hAnsi="Arial"/>
    </w:rPr>
  </w:style>
  <w:style w:type="paragraph" w:styleId="af6">
    <w:name w:val="No Spacing"/>
    <w:link w:val="Char2"/>
    <w:uiPriority w:val="1"/>
    <w:qFormat/>
    <w:rsid w:val="00FA19A4"/>
    <w:pPr>
      <w:jc w:val="both"/>
    </w:pPr>
    <w:rPr>
      <w:rFonts w:eastAsia="MS Mincho"/>
      <w:szCs w:val="24"/>
      <w:lang w:val="en-US" w:eastAsia="en-US"/>
    </w:rPr>
  </w:style>
  <w:style w:type="character" w:customStyle="1" w:styleId="Char2">
    <w:name w:val="Χωρίς διάστιχο Char"/>
    <w:link w:val="af6"/>
    <w:uiPriority w:val="1"/>
    <w:rsid w:val="00FA19A4"/>
    <w:rPr>
      <w:rFonts w:eastAsia="MS Mincho"/>
      <w:szCs w:val="24"/>
      <w:lang w:val="en-US" w:eastAsia="en-US"/>
    </w:rPr>
  </w:style>
  <w:style w:type="character" w:customStyle="1" w:styleId="Heading2">
    <w:name w:val="Heading #2_"/>
    <w:link w:val="Heading20"/>
    <w:rsid w:val="001506EA"/>
    <w:rPr>
      <w:rFonts w:ascii="Arial" w:eastAsia="Arial" w:hAnsi="Arial" w:cs="Arial"/>
      <w:sz w:val="23"/>
      <w:szCs w:val="23"/>
      <w:shd w:val="clear" w:color="auto" w:fill="FFFFFF"/>
    </w:rPr>
  </w:style>
  <w:style w:type="paragraph" w:customStyle="1" w:styleId="BodyText1">
    <w:name w:val="Body Text1"/>
    <w:basedOn w:val="a0"/>
    <w:rsid w:val="001506EA"/>
    <w:pPr>
      <w:shd w:val="clear" w:color="auto" w:fill="FFFFFF"/>
      <w:spacing w:before="900" w:line="254" w:lineRule="exact"/>
    </w:pPr>
    <w:rPr>
      <w:rFonts w:ascii="Arial" w:eastAsia="Arial" w:hAnsi="Arial" w:cs="Arial"/>
      <w:color w:val="000000"/>
      <w:sz w:val="21"/>
      <w:szCs w:val="21"/>
      <w:lang w:eastAsia="en-US"/>
    </w:rPr>
  </w:style>
  <w:style w:type="paragraph" w:customStyle="1" w:styleId="Heading20">
    <w:name w:val="Heading #2"/>
    <w:basedOn w:val="a0"/>
    <w:link w:val="Heading2"/>
    <w:rsid w:val="001506EA"/>
    <w:pPr>
      <w:shd w:val="clear" w:color="auto" w:fill="FFFFFF"/>
      <w:spacing w:before="60" w:after="60" w:line="259" w:lineRule="exact"/>
      <w:outlineLvl w:val="1"/>
    </w:pPr>
    <w:rPr>
      <w:rFonts w:ascii="Arial" w:eastAsia="Arial" w:hAnsi="Arial" w:cs="Arial"/>
      <w:sz w:val="23"/>
      <w:szCs w:val="23"/>
      <w:lang w:val="en-US" w:eastAsia="en-US"/>
    </w:rPr>
  </w:style>
  <w:style w:type="character" w:customStyle="1" w:styleId="Char1">
    <w:name w:val="Κείμενο σχολίου Char"/>
    <w:link w:val="af1"/>
    <w:uiPriority w:val="99"/>
    <w:semiHidden/>
    <w:rsid w:val="001506EA"/>
    <w:rPr>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pmg.com/g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07376-9C13-43D2-86F4-9EB718D3A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1552</Words>
  <Characters>8385</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Α</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dc:title>
  <dc:creator>Νινέτα Γραμμένου</dc:creator>
  <cp:lastModifiedBy>Despoina Tsotra</cp:lastModifiedBy>
  <cp:revision>2</cp:revision>
  <cp:lastPrinted>2016-06-16T12:44:00Z</cp:lastPrinted>
  <dcterms:created xsi:type="dcterms:W3CDTF">2018-03-14T14:33:00Z</dcterms:created>
  <dcterms:modified xsi:type="dcterms:W3CDTF">2018-03-14T14:33:00Z</dcterms:modified>
</cp:coreProperties>
</file>